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037D" w:rsidRDefault="00852A87" w:rsidP="00852A87">
      <w:pPr>
        <w:tabs>
          <w:tab w:val="left" w:pos="315"/>
          <w:tab w:val="center" w:pos="4153"/>
        </w:tabs>
        <w:ind w:left="720"/>
        <w:jc w:val="left"/>
        <w:rPr>
          <w:rFonts w:ascii="宋体" w:hAnsi="宋体"/>
          <w:b/>
          <w:sz w:val="32"/>
          <w:szCs w:val="32"/>
        </w:rPr>
      </w:pPr>
      <w:r>
        <w:rPr>
          <w:rFonts w:ascii="宋体" w:hAnsi="宋体" w:hint="eastAsia"/>
          <w:b/>
          <w:bCs/>
          <w:sz w:val="32"/>
          <w:szCs w:val="32"/>
        </w:rPr>
        <w:t xml:space="preserve">                 </w:t>
      </w:r>
      <w:r w:rsidR="002B037D">
        <w:rPr>
          <w:rFonts w:ascii="宋体" w:hAnsi="宋体" w:hint="eastAsia"/>
          <w:b/>
          <w:bCs/>
          <w:sz w:val="32"/>
          <w:szCs w:val="32"/>
        </w:rPr>
        <w:t>投标公告</w:t>
      </w:r>
      <w:r>
        <w:rPr>
          <w:rFonts w:ascii="宋体" w:hAnsi="宋体" w:hint="eastAsia"/>
          <w:b/>
          <w:bCs/>
          <w:sz w:val="32"/>
          <w:szCs w:val="32"/>
        </w:rPr>
        <w:t>一</w:t>
      </w:r>
    </w:p>
    <w:p w:rsidR="002B037D" w:rsidRPr="003628C4" w:rsidRDefault="002B037D" w:rsidP="002B037D">
      <w:pPr>
        <w:adjustRightInd w:val="0"/>
        <w:snapToGrid w:val="0"/>
        <w:spacing w:line="360" w:lineRule="auto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bCs/>
          <w:sz w:val="24"/>
        </w:rPr>
        <w:t xml:space="preserve">    </w:t>
      </w:r>
      <w:r w:rsidRPr="003628C4">
        <w:rPr>
          <w:rFonts w:ascii="宋体" w:hAnsi="宋体" w:cs="宋体" w:hint="eastAsia"/>
          <w:bCs/>
          <w:sz w:val="24"/>
        </w:rPr>
        <w:t>江苏有线网络发展有限责任公司如皋分公司对</w:t>
      </w:r>
      <w:r w:rsidRPr="003628C4">
        <w:rPr>
          <w:rFonts w:ascii="宋体" w:hAnsi="宋体" w:cs="宋体" w:hint="eastAsia"/>
          <w:sz w:val="24"/>
        </w:rPr>
        <w:t>广电软件定制类项目实施单位入围进行公开招标，</w:t>
      </w:r>
      <w:r w:rsidRPr="003628C4">
        <w:rPr>
          <w:rFonts w:ascii="宋体" w:hAnsi="宋体" w:hint="eastAsia"/>
          <w:bCs/>
          <w:sz w:val="24"/>
        </w:rPr>
        <w:t>现欢迎符合相关条件的合格供应商参加投标</w:t>
      </w:r>
      <w:r w:rsidRPr="003628C4">
        <w:rPr>
          <w:rFonts w:ascii="宋体" w:hAnsi="宋体" w:cs="宋体" w:hint="eastAsia"/>
          <w:sz w:val="24"/>
        </w:rPr>
        <w:t>。</w:t>
      </w:r>
    </w:p>
    <w:p w:rsidR="002B037D" w:rsidRPr="003628C4" w:rsidRDefault="002B037D" w:rsidP="002B037D">
      <w:pPr>
        <w:adjustRightInd w:val="0"/>
        <w:snapToGrid w:val="0"/>
        <w:spacing w:line="360" w:lineRule="auto"/>
        <w:rPr>
          <w:rFonts w:ascii="宋体" w:hAnsi="宋体" w:cs="宋体"/>
          <w:bCs/>
          <w:sz w:val="24"/>
        </w:rPr>
      </w:pPr>
      <w:r>
        <w:rPr>
          <w:rFonts w:ascii="宋体" w:hAnsi="宋体" w:cs="宋体" w:hint="eastAsia"/>
          <w:sz w:val="24"/>
        </w:rPr>
        <w:t>一、采购编号：</w:t>
      </w:r>
      <w:r w:rsidRPr="003628C4">
        <w:rPr>
          <w:rFonts w:ascii="宋体" w:hAnsi="宋体" w:cs="宋体" w:hint="eastAsia"/>
          <w:bCs/>
          <w:sz w:val="24"/>
        </w:rPr>
        <w:t>JSCNRG-2021-08-01</w:t>
      </w:r>
    </w:p>
    <w:p w:rsidR="002B037D" w:rsidRDefault="002B037D" w:rsidP="002B037D">
      <w:pPr>
        <w:pStyle w:val="a5"/>
        <w:adjustRightInd w:val="0"/>
        <w:snapToGrid w:val="0"/>
        <w:spacing w:line="360" w:lineRule="auto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二、招标名称：</w:t>
      </w:r>
      <w:r w:rsidRPr="003628C4">
        <w:rPr>
          <w:rFonts w:ascii="宋体" w:hAnsi="宋体" w:cs="宋体" w:hint="eastAsia"/>
          <w:sz w:val="24"/>
        </w:rPr>
        <w:t>广电软件定制类项目实施单位入围遴选</w:t>
      </w:r>
    </w:p>
    <w:p w:rsidR="002B037D" w:rsidRDefault="002B037D" w:rsidP="002B037D">
      <w:pPr>
        <w:adjustRightInd w:val="0"/>
        <w:snapToGrid w:val="0"/>
        <w:spacing w:line="360" w:lineRule="auto"/>
        <w:ind w:right="-159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三、投标单位要求：</w:t>
      </w:r>
    </w:p>
    <w:p w:rsidR="002B037D" w:rsidRDefault="002B037D" w:rsidP="002B037D">
      <w:pPr>
        <w:adjustRightInd w:val="0"/>
        <w:snapToGrid w:val="0"/>
        <w:spacing w:line="360" w:lineRule="auto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A、投标单位应当具备下列条件：</w:t>
      </w:r>
    </w:p>
    <w:p w:rsidR="002B037D" w:rsidRDefault="002B037D" w:rsidP="002B037D">
      <w:pPr>
        <w:adjustRightInd w:val="0"/>
        <w:snapToGrid w:val="0"/>
        <w:spacing w:line="360" w:lineRule="auto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（一）合格投标单位一般条件：</w:t>
      </w:r>
    </w:p>
    <w:p w:rsidR="002B037D" w:rsidRDefault="002B037D" w:rsidP="002B037D">
      <w:pPr>
        <w:pStyle w:val="Andy"/>
        <w:numPr>
          <w:ilvl w:val="0"/>
          <w:numId w:val="2"/>
        </w:numPr>
        <w:ind w:firstLineChars="0"/>
        <w:rPr>
          <w:rFonts w:cs="宋体"/>
          <w:sz w:val="24"/>
          <w:szCs w:val="24"/>
        </w:rPr>
      </w:pPr>
      <w:r>
        <w:rPr>
          <w:rFonts w:cs="宋体" w:hint="eastAsia"/>
          <w:sz w:val="24"/>
          <w:szCs w:val="24"/>
        </w:rPr>
        <w:t>具有独立承担民事责任的能力；</w:t>
      </w:r>
    </w:p>
    <w:p w:rsidR="002B037D" w:rsidRDefault="002B037D" w:rsidP="002B037D">
      <w:pPr>
        <w:pStyle w:val="Andy"/>
        <w:numPr>
          <w:ilvl w:val="0"/>
          <w:numId w:val="2"/>
        </w:numPr>
        <w:ind w:firstLineChars="0"/>
        <w:rPr>
          <w:rFonts w:cs="宋体"/>
          <w:sz w:val="24"/>
          <w:szCs w:val="24"/>
        </w:rPr>
      </w:pPr>
      <w:r>
        <w:rPr>
          <w:rFonts w:cs="宋体" w:hint="eastAsia"/>
          <w:sz w:val="24"/>
          <w:szCs w:val="24"/>
        </w:rPr>
        <w:t>具有良好的商业信誉和健全的财务会计制度；</w:t>
      </w:r>
    </w:p>
    <w:p w:rsidR="002B037D" w:rsidRDefault="002B037D" w:rsidP="002B037D">
      <w:pPr>
        <w:pStyle w:val="Andy"/>
        <w:numPr>
          <w:ilvl w:val="0"/>
          <w:numId w:val="2"/>
        </w:numPr>
        <w:ind w:firstLineChars="0"/>
        <w:rPr>
          <w:rFonts w:cs="宋体"/>
          <w:sz w:val="24"/>
          <w:szCs w:val="24"/>
        </w:rPr>
      </w:pPr>
      <w:r>
        <w:rPr>
          <w:rFonts w:cs="宋体" w:hint="eastAsia"/>
          <w:sz w:val="24"/>
          <w:szCs w:val="24"/>
        </w:rPr>
        <w:t>具有履行合同所必需的设备和专业技术能力；</w:t>
      </w:r>
    </w:p>
    <w:p w:rsidR="002B037D" w:rsidRDefault="002B037D" w:rsidP="002B037D">
      <w:pPr>
        <w:pStyle w:val="Andy"/>
        <w:numPr>
          <w:ilvl w:val="0"/>
          <w:numId w:val="2"/>
        </w:numPr>
        <w:ind w:firstLineChars="0"/>
        <w:rPr>
          <w:rFonts w:cs="宋体"/>
          <w:sz w:val="24"/>
          <w:szCs w:val="24"/>
        </w:rPr>
      </w:pPr>
      <w:r>
        <w:rPr>
          <w:rFonts w:cs="宋体" w:hint="eastAsia"/>
          <w:sz w:val="24"/>
          <w:szCs w:val="24"/>
        </w:rPr>
        <w:t>有依法缴纳税收和社会保障资金的良好记录；</w:t>
      </w:r>
    </w:p>
    <w:p w:rsidR="002B037D" w:rsidRDefault="002B037D" w:rsidP="002B037D">
      <w:pPr>
        <w:pStyle w:val="Andy"/>
        <w:numPr>
          <w:ilvl w:val="0"/>
          <w:numId w:val="2"/>
        </w:numPr>
        <w:ind w:firstLineChars="0"/>
        <w:rPr>
          <w:rFonts w:cs="宋体"/>
          <w:sz w:val="24"/>
          <w:szCs w:val="24"/>
        </w:rPr>
      </w:pPr>
      <w:r>
        <w:rPr>
          <w:rFonts w:cs="宋体" w:hint="eastAsia"/>
          <w:sz w:val="24"/>
          <w:szCs w:val="24"/>
        </w:rPr>
        <w:t>参加采购活动前三年内，在经营活动中没有重大违法记录；</w:t>
      </w:r>
    </w:p>
    <w:p w:rsidR="002B037D" w:rsidRDefault="002B037D" w:rsidP="002B037D">
      <w:pPr>
        <w:pStyle w:val="Andy"/>
        <w:numPr>
          <w:ilvl w:val="0"/>
          <w:numId w:val="2"/>
        </w:numPr>
        <w:ind w:firstLineChars="0"/>
        <w:rPr>
          <w:rFonts w:cs="宋体"/>
          <w:sz w:val="24"/>
          <w:szCs w:val="24"/>
        </w:rPr>
      </w:pPr>
      <w:r>
        <w:rPr>
          <w:rFonts w:cs="宋体" w:hint="eastAsia"/>
          <w:sz w:val="24"/>
          <w:szCs w:val="24"/>
        </w:rPr>
        <w:t>法律、行政法规规定的其他条件；</w:t>
      </w:r>
    </w:p>
    <w:p w:rsidR="002B037D" w:rsidRDefault="002B037D" w:rsidP="002B037D">
      <w:pPr>
        <w:pStyle w:val="Andy"/>
        <w:ind w:firstLineChars="0" w:firstLine="0"/>
        <w:rPr>
          <w:rFonts w:cs="宋体"/>
          <w:sz w:val="24"/>
          <w:szCs w:val="24"/>
        </w:rPr>
      </w:pPr>
      <w:r>
        <w:rPr>
          <w:rFonts w:cs="宋体" w:hint="eastAsia"/>
          <w:sz w:val="24"/>
          <w:szCs w:val="24"/>
        </w:rPr>
        <w:t xml:space="preserve"> （二）合格投标单位特定要求：</w:t>
      </w:r>
    </w:p>
    <w:p w:rsidR="002B037D" w:rsidRDefault="002B037D" w:rsidP="002B037D">
      <w:pPr>
        <w:spacing w:line="360" w:lineRule="auto"/>
        <w:ind w:firstLineChars="150" w:firstLine="360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1.投标人必须是中国境内注册的具有独立法人资格的软件开发商，报名提供证明资料；</w:t>
      </w:r>
    </w:p>
    <w:p w:rsidR="002B037D" w:rsidRDefault="002B037D" w:rsidP="002B037D">
      <w:pPr>
        <w:spacing w:line="360" w:lineRule="auto"/>
        <w:ind w:firstLineChars="150" w:firstLine="360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2.投标单位应具有类似项目实施的业绩经验，投标文件中需提供加盖公章的项目合同复印件等证明文件；</w:t>
      </w:r>
    </w:p>
    <w:p w:rsidR="002B037D" w:rsidRDefault="002B037D" w:rsidP="002B037D">
      <w:pPr>
        <w:spacing w:line="360" w:lineRule="auto"/>
        <w:ind w:firstLineChars="150" w:firstLine="360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3．本次招标不接受联合体投标，</w:t>
      </w:r>
      <w:r>
        <w:rPr>
          <w:rFonts w:ascii="宋体" w:hAnsi="宋体" w:cs="宋体" w:hint="eastAsia"/>
          <w:kern w:val="0"/>
          <w:sz w:val="24"/>
        </w:rPr>
        <w:t>单位负责人为同一人或者存在直接控股、管理关系的不同供应商，不得参加同一合同项下的采购活动。</w:t>
      </w:r>
    </w:p>
    <w:p w:rsidR="002B037D" w:rsidRDefault="002B037D" w:rsidP="002B037D">
      <w:pPr>
        <w:adjustRightInd w:val="0"/>
        <w:snapToGrid w:val="0"/>
        <w:spacing w:line="360" w:lineRule="auto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B、投标单位报名材料要求（复印件并加盖投标单位公章）：</w:t>
      </w:r>
    </w:p>
    <w:p w:rsidR="002B037D" w:rsidRDefault="002B037D" w:rsidP="002B037D">
      <w:pPr>
        <w:adjustRightInd w:val="0"/>
        <w:snapToGrid w:val="0"/>
        <w:spacing w:line="360" w:lineRule="auto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（一）投标单位的的三证合一营业执照副本；</w:t>
      </w:r>
    </w:p>
    <w:p w:rsidR="002B037D" w:rsidRDefault="002B037D" w:rsidP="002B037D">
      <w:pPr>
        <w:adjustRightInd w:val="0"/>
        <w:snapToGrid w:val="0"/>
        <w:spacing w:line="360" w:lineRule="auto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（二）投标单位承诺具备上述“A、投标单位应当具备下列条件”中“（一）合格投标单位一般条件”中要求的承诺书；及（二）合格投标单位特定要求所需提供的证明资料。</w:t>
      </w:r>
    </w:p>
    <w:p w:rsidR="002B037D" w:rsidRDefault="002B037D" w:rsidP="002B037D">
      <w:pPr>
        <w:adjustRightInd w:val="0"/>
        <w:snapToGrid w:val="0"/>
        <w:spacing w:line="360" w:lineRule="auto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（三）投标单位法定代表人身份证复印件，投标单位法定代表人授权委托书及授权委托代理人的身份证复印件、授权委托代理人在投标单位最近期的社保缴纳证明。</w:t>
      </w:r>
    </w:p>
    <w:p w:rsidR="002B037D" w:rsidRPr="00C01C30" w:rsidRDefault="002B037D" w:rsidP="002B037D">
      <w:pPr>
        <w:autoSpaceDE w:val="0"/>
        <w:autoSpaceDN w:val="0"/>
        <w:adjustRightInd w:val="0"/>
        <w:snapToGrid w:val="0"/>
        <w:spacing w:line="360" w:lineRule="auto"/>
        <w:rPr>
          <w:rFonts w:ascii="宋体" w:hAnsi="宋体" w:cs="宋体"/>
          <w:sz w:val="24"/>
        </w:rPr>
      </w:pPr>
      <w:r w:rsidRPr="00C01C30">
        <w:rPr>
          <w:rFonts w:ascii="宋体" w:hAnsi="宋体" w:cs="宋体" w:hint="eastAsia"/>
          <w:sz w:val="24"/>
        </w:rPr>
        <w:lastRenderedPageBreak/>
        <w:t xml:space="preserve">  </w:t>
      </w:r>
    </w:p>
    <w:p w:rsidR="002B037D" w:rsidRPr="00F85DD4" w:rsidRDefault="002B037D" w:rsidP="002B037D">
      <w:pPr>
        <w:adjustRightInd w:val="0"/>
        <w:snapToGrid w:val="0"/>
        <w:spacing w:line="360" w:lineRule="auto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四、</w:t>
      </w:r>
      <w:r w:rsidRPr="00F85DD4">
        <w:rPr>
          <w:rFonts w:ascii="宋体" w:hAnsi="宋体" w:hint="eastAsia"/>
          <w:bCs/>
          <w:sz w:val="24"/>
        </w:rPr>
        <w:t>招标响应文件信息</w:t>
      </w:r>
    </w:p>
    <w:p w:rsidR="002B037D" w:rsidRDefault="002B037D" w:rsidP="002B037D">
      <w:pPr>
        <w:adjustRightInd w:val="0"/>
        <w:snapToGrid w:val="0"/>
        <w:spacing w:line="360" w:lineRule="auto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 xml:space="preserve">    1、</w:t>
      </w:r>
      <w:r w:rsidRPr="003628C4">
        <w:rPr>
          <w:rFonts w:ascii="宋体" w:hAnsi="宋体" w:cs="宋体" w:hint="eastAsia"/>
          <w:sz w:val="24"/>
        </w:rPr>
        <w:t>下载谈判文件：自本公告发布之日起即可在“江苏有线南通分公司网站”下载本招标文件，有关本次招标的事项若存在变动或修改，敬请及时关注“江苏有线南通分公司网站”发布的信息更正公告。</w:t>
      </w:r>
    </w:p>
    <w:p w:rsidR="002B037D" w:rsidRPr="00F85DD4" w:rsidRDefault="002B037D" w:rsidP="002B037D">
      <w:pPr>
        <w:adjustRightInd w:val="0"/>
        <w:snapToGrid w:val="0"/>
        <w:spacing w:line="360" w:lineRule="auto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 xml:space="preserve">    2、</w:t>
      </w:r>
      <w:r w:rsidRPr="00F85DD4">
        <w:rPr>
          <w:rFonts w:ascii="宋体" w:hAnsi="宋体" w:cs="宋体" w:hint="eastAsia"/>
          <w:sz w:val="24"/>
        </w:rPr>
        <w:t>投标响应文件接收截止及开标时间、地点：</w:t>
      </w:r>
    </w:p>
    <w:p w:rsidR="002B037D" w:rsidRPr="00F85DD4" w:rsidRDefault="002B037D" w:rsidP="002B037D">
      <w:pPr>
        <w:adjustRightInd w:val="0"/>
        <w:snapToGrid w:val="0"/>
        <w:spacing w:line="360" w:lineRule="auto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 xml:space="preserve">    </w:t>
      </w:r>
      <w:r w:rsidRPr="00F85DD4">
        <w:rPr>
          <w:rFonts w:ascii="宋体" w:hAnsi="宋体" w:cs="宋体" w:hint="eastAsia"/>
          <w:sz w:val="24"/>
        </w:rPr>
        <w:t>时间：2021年</w:t>
      </w:r>
      <w:r>
        <w:rPr>
          <w:rFonts w:ascii="宋体" w:hAnsi="宋体" w:cs="宋体" w:hint="eastAsia"/>
          <w:sz w:val="24"/>
        </w:rPr>
        <w:t>9</w:t>
      </w:r>
      <w:r w:rsidRPr="00F85DD4">
        <w:rPr>
          <w:rFonts w:ascii="宋体" w:hAnsi="宋体" w:cs="宋体" w:hint="eastAsia"/>
          <w:sz w:val="24"/>
        </w:rPr>
        <w:t>月</w:t>
      </w:r>
      <w:r>
        <w:rPr>
          <w:rFonts w:ascii="宋体" w:hAnsi="宋体" w:cs="宋体" w:hint="eastAsia"/>
          <w:sz w:val="24"/>
        </w:rPr>
        <w:t>13</w:t>
      </w:r>
      <w:r w:rsidRPr="00F85DD4">
        <w:rPr>
          <w:rFonts w:ascii="宋体" w:hAnsi="宋体" w:cs="宋体" w:hint="eastAsia"/>
          <w:sz w:val="24"/>
        </w:rPr>
        <w:t>日下午2时30分</w:t>
      </w:r>
      <w:r w:rsidRPr="00F85DD4">
        <w:rPr>
          <w:rFonts w:ascii="宋体" w:hAnsi="宋体" w:cs="宋体"/>
          <w:sz w:val="24"/>
        </w:rPr>
        <w:tab/>
      </w:r>
    </w:p>
    <w:p w:rsidR="002B037D" w:rsidRPr="00F85DD4" w:rsidRDefault="002B037D" w:rsidP="002B037D">
      <w:pPr>
        <w:adjustRightInd w:val="0"/>
        <w:snapToGrid w:val="0"/>
        <w:spacing w:line="360" w:lineRule="auto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 xml:space="preserve">    </w:t>
      </w:r>
      <w:r w:rsidRPr="00F85DD4">
        <w:rPr>
          <w:rFonts w:ascii="宋体" w:hAnsi="宋体" w:cs="宋体" w:hint="eastAsia"/>
          <w:sz w:val="24"/>
        </w:rPr>
        <w:t>地点：如皋市惠政东路188号文广大楼15楼会议室。</w:t>
      </w:r>
    </w:p>
    <w:p w:rsidR="002B037D" w:rsidRPr="00C01C30" w:rsidRDefault="002B037D" w:rsidP="002B037D">
      <w:pPr>
        <w:autoSpaceDE w:val="0"/>
        <w:autoSpaceDN w:val="0"/>
        <w:adjustRightInd w:val="0"/>
        <w:snapToGrid w:val="0"/>
        <w:spacing w:line="360" w:lineRule="auto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五</w:t>
      </w:r>
      <w:r w:rsidRPr="00C01C30">
        <w:rPr>
          <w:rFonts w:ascii="宋体" w:hAnsi="宋体" w:cs="宋体" w:hint="eastAsia"/>
          <w:sz w:val="24"/>
        </w:rPr>
        <w:t>、本次招标联系事项</w:t>
      </w:r>
    </w:p>
    <w:p w:rsidR="002B037D" w:rsidRPr="00C01C30" w:rsidRDefault="002B037D" w:rsidP="002B037D">
      <w:pPr>
        <w:autoSpaceDE w:val="0"/>
        <w:autoSpaceDN w:val="0"/>
        <w:adjustRightInd w:val="0"/>
        <w:snapToGrid w:val="0"/>
        <w:spacing w:line="360" w:lineRule="auto"/>
        <w:rPr>
          <w:rFonts w:ascii="宋体" w:hAnsi="宋体" w:cs="宋体"/>
          <w:sz w:val="24"/>
        </w:rPr>
      </w:pPr>
      <w:r w:rsidRPr="00C01C30">
        <w:rPr>
          <w:rFonts w:ascii="宋体" w:hAnsi="宋体" w:cs="宋体" w:hint="eastAsia"/>
          <w:sz w:val="24"/>
        </w:rPr>
        <w:t>联系人：李胜       联系电话：13862763200</w:t>
      </w:r>
    </w:p>
    <w:p w:rsidR="002B037D" w:rsidRPr="00C01C30" w:rsidRDefault="002B037D" w:rsidP="002B037D">
      <w:pPr>
        <w:autoSpaceDE w:val="0"/>
        <w:autoSpaceDN w:val="0"/>
        <w:adjustRightInd w:val="0"/>
        <w:snapToGrid w:val="0"/>
        <w:spacing w:line="360" w:lineRule="auto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六</w:t>
      </w:r>
      <w:r w:rsidRPr="00C01C30">
        <w:rPr>
          <w:rFonts w:ascii="宋体" w:hAnsi="宋体" w:cs="宋体" w:hint="eastAsia"/>
          <w:sz w:val="24"/>
        </w:rPr>
        <w:t>、投标文件制作份数要求：</w:t>
      </w:r>
    </w:p>
    <w:p w:rsidR="002B037D" w:rsidRPr="00F85DD4" w:rsidRDefault="002B037D" w:rsidP="002B037D">
      <w:pPr>
        <w:adjustRightInd w:val="0"/>
        <w:snapToGrid w:val="0"/>
        <w:spacing w:line="360" w:lineRule="auto"/>
        <w:rPr>
          <w:rFonts w:ascii="宋体" w:hAnsi="宋体" w:cs="宋体"/>
          <w:sz w:val="24"/>
        </w:rPr>
      </w:pPr>
      <w:r w:rsidRPr="00C01C30">
        <w:rPr>
          <w:rFonts w:ascii="宋体" w:hAnsi="宋体" w:cs="宋体" w:hint="eastAsia"/>
          <w:sz w:val="24"/>
        </w:rPr>
        <w:t>正本份数：1份   副本份数：</w:t>
      </w:r>
      <w:r>
        <w:rPr>
          <w:rFonts w:ascii="宋体" w:hAnsi="宋体" w:cs="宋体" w:hint="eastAsia"/>
          <w:sz w:val="24"/>
        </w:rPr>
        <w:t>肆</w:t>
      </w:r>
      <w:r w:rsidRPr="00C01C30">
        <w:rPr>
          <w:rFonts w:ascii="宋体" w:hAnsi="宋体" w:cs="宋体" w:hint="eastAsia"/>
          <w:sz w:val="24"/>
        </w:rPr>
        <w:t>份</w:t>
      </w:r>
    </w:p>
    <w:p w:rsidR="002B037D" w:rsidRPr="00352C22" w:rsidRDefault="002B037D" w:rsidP="002B037D">
      <w:pPr>
        <w:adjustRightInd w:val="0"/>
        <w:snapToGrid w:val="0"/>
        <w:spacing w:line="360" w:lineRule="auto"/>
        <w:rPr>
          <w:rFonts w:ascii="宋体" w:hAnsi="宋体" w:cs="宋体"/>
          <w:sz w:val="24"/>
        </w:rPr>
      </w:pPr>
      <w:r w:rsidRPr="00352C22">
        <w:rPr>
          <w:rFonts w:ascii="宋体" w:hAnsi="宋体" w:cs="宋体" w:hint="eastAsia"/>
          <w:sz w:val="24"/>
        </w:rPr>
        <w:t>七、本次招标投标保证金</w:t>
      </w:r>
    </w:p>
    <w:p w:rsidR="002B037D" w:rsidRPr="00D72FFA" w:rsidRDefault="002B037D" w:rsidP="002B037D">
      <w:pPr>
        <w:adjustRightInd w:val="0"/>
        <w:snapToGrid w:val="0"/>
        <w:spacing w:line="360" w:lineRule="auto"/>
        <w:rPr>
          <w:rFonts w:ascii="宋体" w:hAnsi="宋体" w:cs="宋体"/>
          <w:sz w:val="24"/>
        </w:rPr>
      </w:pPr>
      <w:r w:rsidRPr="00352C22">
        <w:rPr>
          <w:rFonts w:ascii="宋体" w:hAnsi="宋体" w:cs="宋体" w:hint="eastAsia"/>
          <w:sz w:val="24"/>
        </w:rPr>
        <w:t>投标保证金为现金</w:t>
      </w:r>
      <w:r>
        <w:rPr>
          <w:rFonts w:ascii="宋体" w:hAnsi="宋体" w:cs="宋体" w:hint="eastAsia"/>
          <w:sz w:val="24"/>
        </w:rPr>
        <w:t>伍</w:t>
      </w:r>
      <w:r w:rsidRPr="00352C22">
        <w:rPr>
          <w:rFonts w:ascii="宋体" w:hAnsi="宋体" w:cs="宋体" w:hint="eastAsia"/>
          <w:sz w:val="24"/>
        </w:rPr>
        <w:t>仟元整，单独密封。中标入围单位</w:t>
      </w:r>
      <w:r>
        <w:rPr>
          <w:rFonts w:ascii="宋体" w:hAnsi="宋体" w:cs="宋体" w:hint="eastAsia"/>
          <w:sz w:val="24"/>
        </w:rPr>
        <w:t>的</w:t>
      </w:r>
      <w:r w:rsidRPr="00352C22">
        <w:rPr>
          <w:rFonts w:ascii="宋体" w:hAnsi="宋体" w:cs="宋体" w:hint="eastAsia"/>
          <w:sz w:val="24"/>
        </w:rPr>
        <w:t>投标保证金</w:t>
      </w:r>
      <w:r>
        <w:rPr>
          <w:rFonts w:ascii="宋体" w:hAnsi="宋体" w:cs="宋体" w:hint="eastAsia"/>
          <w:sz w:val="24"/>
        </w:rPr>
        <w:t>自动转为履约</w:t>
      </w:r>
      <w:r w:rsidRPr="00352C22">
        <w:rPr>
          <w:rFonts w:ascii="宋体" w:hAnsi="宋体" w:cs="宋体" w:hint="eastAsia"/>
          <w:sz w:val="24"/>
        </w:rPr>
        <w:t>保证金；未中标供应商当场退还投标保证金。</w:t>
      </w:r>
    </w:p>
    <w:p w:rsidR="00FD4A9B" w:rsidRPr="002B037D" w:rsidRDefault="00FD4A9B"/>
    <w:sectPr w:rsidR="00FD4A9B" w:rsidRPr="002B037D" w:rsidSect="00CB56C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9126E" w:rsidRDefault="0079126E" w:rsidP="002B037D">
      <w:r>
        <w:separator/>
      </w:r>
    </w:p>
  </w:endnote>
  <w:endnote w:type="continuationSeparator" w:id="1">
    <w:p w:rsidR="0079126E" w:rsidRDefault="0079126E" w:rsidP="002B037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9126E" w:rsidRDefault="0079126E" w:rsidP="002B037D">
      <w:r>
        <w:separator/>
      </w:r>
    </w:p>
  </w:footnote>
  <w:footnote w:type="continuationSeparator" w:id="1">
    <w:p w:rsidR="0079126E" w:rsidRDefault="0079126E" w:rsidP="002B037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92C087C"/>
    <w:multiLevelType w:val="multilevel"/>
    <w:tmpl w:val="692C087C"/>
    <w:lvl w:ilvl="0">
      <w:start w:val="1"/>
      <w:numFmt w:val="japaneseCounting"/>
      <w:lvlText w:val="%1、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">
    <w:nsid w:val="6DC31F16"/>
    <w:multiLevelType w:val="multilevel"/>
    <w:tmpl w:val="6DC31F16"/>
    <w:lvl w:ilvl="0">
      <w:start w:val="1"/>
      <w:numFmt w:val="decimal"/>
      <w:suff w:val="space"/>
      <w:lvlText w:val="%1、"/>
      <w:lvlJc w:val="left"/>
      <w:pPr>
        <w:ind w:left="860" w:hanging="420"/>
      </w:pPr>
      <w:rPr>
        <w:rFonts w:hint="eastAsia"/>
      </w:rPr>
    </w:lvl>
    <w:lvl w:ilvl="1">
      <w:start w:val="1"/>
      <w:numFmt w:val="lowerLetter"/>
      <w:lvlText w:val="%2)"/>
      <w:lvlJc w:val="left"/>
      <w:pPr>
        <w:ind w:left="1280" w:hanging="420"/>
      </w:pPr>
    </w:lvl>
    <w:lvl w:ilvl="2">
      <w:start w:val="1"/>
      <w:numFmt w:val="lowerRoman"/>
      <w:lvlText w:val="%3."/>
      <w:lvlJc w:val="right"/>
      <w:pPr>
        <w:ind w:left="1700" w:hanging="420"/>
      </w:pPr>
    </w:lvl>
    <w:lvl w:ilvl="3">
      <w:start w:val="1"/>
      <w:numFmt w:val="decimal"/>
      <w:lvlText w:val="%4."/>
      <w:lvlJc w:val="left"/>
      <w:pPr>
        <w:ind w:left="2120" w:hanging="420"/>
      </w:pPr>
    </w:lvl>
    <w:lvl w:ilvl="4">
      <w:start w:val="1"/>
      <w:numFmt w:val="lowerLetter"/>
      <w:lvlText w:val="%5)"/>
      <w:lvlJc w:val="left"/>
      <w:pPr>
        <w:ind w:left="2540" w:hanging="420"/>
      </w:pPr>
    </w:lvl>
    <w:lvl w:ilvl="5">
      <w:start w:val="1"/>
      <w:numFmt w:val="lowerRoman"/>
      <w:lvlText w:val="%6."/>
      <w:lvlJc w:val="right"/>
      <w:pPr>
        <w:ind w:left="2960" w:hanging="420"/>
      </w:pPr>
    </w:lvl>
    <w:lvl w:ilvl="6">
      <w:start w:val="1"/>
      <w:numFmt w:val="decimal"/>
      <w:lvlText w:val="%7."/>
      <w:lvlJc w:val="left"/>
      <w:pPr>
        <w:ind w:left="3380" w:hanging="420"/>
      </w:pPr>
    </w:lvl>
    <w:lvl w:ilvl="7">
      <w:start w:val="1"/>
      <w:numFmt w:val="lowerLetter"/>
      <w:lvlText w:val="%8)"/>
      <w:lvlJc w:val="left"/>
      <w:pPr>
        <w:ind w:left="3800" w:hanging="420"/>
      </w:pPr>
    </w:lvl>
    <w:lvl w:ilvl="8">
      <w:start w:val="1"/>
      <w:numFmt w:val="lowerRoman"/>
      <w:lvlText w:val="%9."/>
      <w:lvlJc w:val="right"/>
      <w:pPr>
        <w:ind w:left="422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2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B037D"/>
    <w:rsid w:val="000C3C6C"/>
    <w:rsid w:val="00231C5E"/>
    <w:rsid w:val="002B037D"/>
    <w:rsid w:val="0079126E"/>
    <w:rsid w:val="00852A87"/>
    <w:rsid w:val="00CB56C4"/>
    <w:rsid w:val="00E67169"/>
    <w:rsid w:val="00ED352B"/>
    <w:rsid w:val="00FD4A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56C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2B037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2B037D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2B037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2B037D"/>
    <w:rPr>
      <w:sz w:val="18"/>
      <w:szCs w:val="18"/>
    </w:rPr>
  </w:style>
  <w:style w:type="paragraph" w:customStyle="1" w:styleId="a5">
    <w:name w:val="表格文字"/>
    <w:basedOn w:val="a"/>
    <w:qFormat/>
    <w:rsid w:val="002B037D"/>
    <w:rPr>
      <w:rFonts w:ascii="Times New Roman" w:eastAsia="宋体" w:hAnsi="Times New Roman" w:cs="Times New Roman"/>
      <w:szCs w:val="24"/>
    </w:rPr>
  </w:style>
  <w:style w:type="paragraph" w:customStyle="1" w:styleId="Andy">
    <w:name w:val="Andy"/>
    <w:basedOn w:val="a"/>
    <w:qFormat/>
    <w:rsid w:val="002B037D"/>
    <w:pPr>
      <w:spacing w:line="360" w:lineRule="auto"/>
      <w:ind w:firstLineChars="200" w:firstLine="440"/>
    </w:pPr>
    <w:rPr>
      <w:rFonts w:ascii="宋体" w:eastAsia="宋体" w:hAnsi="宋体" w:cs="Times New Roman"/>
      <w:sz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149</Words>
  <Characters>851</Characters>
  <Application>Microsoft Office Word</Application>
  <DocSecurity>0</DocSecurity>
  <Lines>7</Lines>
  <Paragraphs>1</Paragraphs>
  <ScaleCrop>false</ScaleCrop>
  <Company>P R C</Company>
  <LinksUpToDate>false</LinksUpToDate>
  <CharactersWithSpaces>999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4</cp:revision>
  <dcterms:created xsi:type="dcterms:W3CDTF">2021-08-30T07:54:00Z</dcterms:created>
  <dcterms:modified xsi:type="dcterms:W3CDTF">2021-08-30T09:47:00Z</dcterms:modified>
</cp:coreProperties>
</file>