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494F6" w14:textId="1E30CCBB" w:rsidR="00E90D35" w:rsidRPr="00B40DB8" w:rsidRDefault="00000000">
      <w:pPr>
        <w:spacing w:line="480" w:lineRule="auto"/>
        <w:jc w:val="center"/>
        <w:outlineLvl w:val="0"/>
        <w:rPr>
          <w:rFonts w:ascii="黑体" w:eastAsia="黑体" w:hAnsi="黑体" w:cs="宋体"/>
          <w:b/>
          <w:sz w:val="32"/>
          <w:szCs w:val="32"/>
        </w:rPr>
      </w:pPr>
      <w:bookmarkStart w:id="0" w:name="_Toc13391"/>
      <w:bookmarkStart w:id="1" w:name="_Toc4343"/>
      <w:bookmarkStart w:id="2" w:name="_Toc23702"/>
      <w:r w:rsidRPr="00B40DB8">
        <w:rPr>
          <w:rFonts w:ascii="黑体" w:eastAsia="黑体" w:hAnsi="黑体" w:hint="eastAsia"/>
          <w:sz w:val="32"/>
          <w:szCs w:val="32"/>
        </w:rPr>
        <w:t>江苏有线光缆</w:t>
      </w:r>
      <w:r w:rsidR="000640E7" w:rsidRPr="00B40DB8">
        <w:rPr>
          <w:rFonts w:ascii="黑体" w:eastAsia="黑体" w:hAnsi="黑体" w:hint="eastAsia"/>
          <w:sz w:val="32"/>
          <w:szCs w:val="32"/>
        </w:rPr>
        <w:t>集中</w:t>
      </w:r>
      <w:r w:rsidRPr="00B40DB8">
        <w:rPr>
          <w:rFonts w:ascii="黑体" w:eastAsia="黑体" w:hAnsi="黑体" w:hint="eastAsia"/>
          <w:sz w:val="32"/>
          <w:szCs w:val="32"/>
        </w:rPr>
        <w:t>采购</w:t>
      </w:r>
      <w:r w:rsidR="0010736D" w:rsidRPr="00B40DB8">
        <w:rPr>
          <w:rFonts w:ascii="黑体" w:eastAsia="黑体" w:hAnsi="黑体" w:hint="eastAsia"/>
          <w:sz w:val="32"/>
          <w:szCs w:val="32"/>
        </w:rPr>
        <w:t>产品</w:t>
      </w:r>
      <w:r w:rsidRPr="00B40DB8">
        <w:rPr>
          <w:rFonts w:ascii="黑体" w:eastAsia="黑体" w:hAnsi="黑体" w:hint="eastAsia"/>
          <w:sz w:val="32"/>
          <w:szCs w:val="32"/>
        </w:rPr>
        <w:t>技术需求书</w:t>
      </w:r>
    </w:p>
    <w:p w14:paraId="12836628" w14:textId="77777777" w:rsidR="00E90D35" w:rsidRDefault="00E90D35"/>
    <w:p w14:paraId="55F2CD42"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本技术规范未规定的其它技术要求应不劣于ITU—T、IEC建议和中国国家标准、通信行业标准的要求。本规范中与上述标准不一致的部分以本技术规范为准。</w:t>
      </w:r>
    </w:p>
    <w:p w14:paraId="5EB94B88"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本技术规范未标明日期的ITU—T、IEC建议和中国国家标准、通信行业标准均使用当前最新版本。</w:t>
      </w:r>
    </w:p>
    <w:p w14:paraId="05938DCE"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江苏有线持有对本技术规范的修改和解释权</w:t>
      </w:r>
    </w:p>
    <w:p w14:paraId="08B3D2CF" w14:textId="77777777" w:rsidR="00E90D35" w:rsidRDefault="00000000">
      <w:pPr>
        <w:pStyle w:val="a"/>
        <w:spacing w:before="312" w:after="312"/>
        <w:ind w:left="0"/>
      </w:pPr>
      <w:bookmarkStart w:id="3" w:name="_Toc11455"/>
      <w:bookmarkStart w:id="4" w:name="_Toc159"/>
      <w:bookmarkStart w:id="5" w:name="_Toc19118"/>
      <w:bookmarkStart w:id="6" w:name="_Toc28591"/>
      <w:bookmarkStart w:id="7" w:name="_Toc18843"/>
      <w:bookmarkEnd w:id="0"/>
      <w:bookmarkEnd w:id="1"/>
      <w:bookmarkEnd w:id="2"/>
      <w:r>
        <w:rPr>
          <w:rFonts w:ascii="Times New Roman"/>
          <w:szCs w:val="21"/>
        </w:rPr>
        <w:sym w:font="Wingdings" w:char="00AB"/>
      </w:r>
      <w:r>
        <w:rPr>
          <w:rFonts w:hint="eastAsia"/>
        </w:rPr>
        <w:t>光纤技术要求</w:t>
      </w:r>
      <w:bookmarkEnd w:id="3"/>
      <w:bookmarkEnd w:id="4"/>
      <w:bookmarkEnd w:id="5"/>
      <w:bookmarkEnd w:id="6"/>
      <w:bookmarkEnd w:id="7"/>
    </w:p>
    <w:p w14:paraId="75AB00CC"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光缆的核心部分是光纤的技术性能和光纤的质量。光纤应为工作波长为1310nm的二氧化硅系单模光纤，即G.652D型光纤。单模光纤特性应优于ITU</w:t>
      </w:r>
      <w:r>
        <w:rPr>
          <w:rFonts w:ascii="宋体" w:eastAsia="宋体" w:hAnsi="宋体" w:cs="宋体" w:hint="eastAsia"/>
        </w:rPr>
        <w:t>-</w:t>
      </w:r>
      <w:r>
        <w:rPr>
          <w:rFonts w:ascii="宋体" w:eastAsia="宋体" w:hAnsi="宋体" w:cs="宋体" w:hint="eastAsia"/>
          <w:szCs w:val="21"/>
        </w:rPr>
        <w:t>T G.652、ITU</w:t>
      </w:r>
      <w:r>
        <w:rPr>
          <w:rFonts w:ascii="宋体" w:eastAsia="宋体" w:hAnsi="宋体" w:cs="宋体" w:hint="eastAsia"/>
        </w:rPr>
        <w:t>-</w:t>
      </w:r>
      <w:r>
        <w:rPr>
          <w:rFonts w:ascii="宋体" w:eastAsia="宋体" w:hAnsi="宋体" w:cs="宋体" w:hint="eastAsia"/>
          <w:szCs w:val="21"/>
        </w:rPr>
        <w:t>T G.65</w:t>
      </w:r>
      <w:r>
        <w:rPr>
          <w:rFonts w:ascii="宋体" w:eastAsia="宋体" w:hAnsi="宋体" w:cs="宋体"/>
          <w:szCs w:val="21"/>
        </w:rPr>
        <w:t>3</w:t>
      </w:r>
      <w:r>
        <w:rPr>
          <w:rFonts w:ascii="宋体" w:eastAsia="宋体" w:hAnsi="宋体" w:cs="宋体" w:hint="eastAsia"/>
          <w:szCs w:val="21"/>
        </w:rPr>
        <w:t>的建议值并符合GB/T 9771.1</w:t>
      </w:r>
      <w:r>
        <w:rPr>
          <w:rFonts w:ascii="宋体" w:eastAsia="宋体" w:hAnsi="宋体" w:cs="宋体" w:hint="eastAsia"/>
        </w:rPr>
        <w:t>-</w:t>
      </w:r>
      <w:r>
        <w:rPr>
          <w:rFonts w:ascii="宋体" w:eastAsia="宋体" w:hAnsi="宋体" w:cs="宋体" w:hint="eastAsia"/>
          <w:szCs w:val="21"/>
        </w:rPr>
        <w:t>2020、</w:t>
      </w:r>
      <w:r>
        <w:rPr>
          <w:rFonts w:ascii="宋体" w:eastAsia="宋体" w:hAnsi="宋体" w:cs="宋体"/>
          <w:szCs w:val="21"/>
        </w:rPr>
        <w:t>YD/T 769</w:t>
      </w:r>
      <w:r>
        <w:rPr>
          <w:rFonts w:ascii="宋体" w:eastAsia="宋体" w:hAnsi="宋体" w:cs="宋体" w:hint="eastAsia"/>
        </w:rPr>
        <w:t>-</w:t>
      </w:r>
      <w:r>
        <w:rPr>
          <w:rFonts w:ascii="宋体" w:eastAsia="宋体" w:hAnsi="宋体" w:cs="宋体"/>
          <w:szCs w:val="21"/>
        </w:rPr>
        <w:t>2018</w:t>
      </w:r>
      <w:r>
        <w:rPr>
          <w:rFonts w:ascii="宋体" w:eastAsia="宋体" w:hAnsi="宋体" w:cs="宋体" w:hint="eastAsia"/>
          <w:szCs w:val="21"/>
        </w:rPr>
        <w:t>规定。</w:t>
      </w:r>
    </w:p>
    <w:p w14:paraId="3C4A9BC1"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在光缆的制造长度上，光纤应是一个连续长度，不包含连接点。</w:t>
      </w:r>
    </w:p>
    <w:p w14:paraId="15460884" w14:textId="77777777" w:rsidR="00E90D35" w:rsidRDefault="00000000">
      <w:pPr>
        <w:pStyle w:val="a0"/>
        <w:spacing w:before="156" w:after="156"/>
        <w:outlineLvl w:val="1"/>
        <w:rPr>
          <w:rFonts w:hAnsi="黑体" w:cs="黑体"/>
        </w:rPr>
      </w:pPr>
      <w:bookmarkStart w:id="8" w:name="_Toc17942"/>
      <w:bookmarkStart w:id="9" w:name="_Toc5336"/>
      <w:bookmarkStart w:id="10" w:name="_Toc25398"/>
      <w:bookmarkStart w:id="11" w:name="_Toc24888"/>
      <w:bookmarkStart w:id="12" w:name="_Toc27101"/>
      <w:r>
        <w:rPr>
          <w:rFonts w:hAnsi="黑体" w:cs="黑体" w:hint="eastAsia"/>
        </w:rPr>
        <w:t>光纤几何尺寸</w:t>
      </w:r>
      <w:bookmarkEnd w:id="8"/>
      <w:bookmarkEnd w:id="9"/>
      <w:bookmarkEnd w:id="10"/>
      <w:bookmarkEnd w:id="11"/>
      <w:bookmarkEnd w:id="12"/>
    </w:p>
    <w:p w14:paraId="3AC17BC8" w14:textId="77777777" w:rsidR="00E90D35" w:rsidRDefault="00000000">
      <w:pPr>
        <w:spacing w:before="17" w:line="274" w:lineRule="auto"/>
        <w:ind w:firstLineChars="200" w:firstLine="420"/>
        <w:rPr>
          <w:rFonts w:ascii="宋体" w:eastAsia="宋体" w:hAnsi="宋体" w:cs="宋体"/>
        </w:rPr>
      </w:pPr>
      <w:r>
        <w:rPr>
          <w:rFonts w:ascii="宋体" w:eastAsia="宋体" w:hAnsi="宋体" w:cs="宋体" w:hint="eastAsia"/>
          <w:szCs w:val="21"/>
        </w:rPr>
        <w:t>层绞填充式室外光缆</w:t>
      </w:r>
      <w:r>
        <w:rPr>
          <w:rFonts w:ascii="宋体" w:eastAsia="宋体" w:hAnsi="宋体" w:cs="宋体" w:hint="eastAsia"/>
        </w:rPr>
        <w:t>中光纤的结构尺寸应符合表1的规定。</w:t>
      </w:r>
    </w:p>
    <w:p w14:paraId="2BB67A9A" w14:textId="77777777" w:rsidR="00E90D35" w:rsidRDefault="00000000">
      <w:pPr>
        <w:pStyle w:val="afc"/>
        <w:spacing w:beforeLines="50" w:before="156" w:afterLines="50" w:after="156"/>
        <w:ind w:firstLineChars="0" w:firstLine="0"/>
        <w:jc w:val="center"/>
        <w:rPr>
          <w:rFonts w:ascii="黑体" w:eastAsia="黑体" w:hAnsi="黑体"/>
        </w:rPr>
      </w:pPr>
      <w:r>
        <w:rPr>
          <w:rFonts w:ascii="黑体" w:eastAsia="黑体" w:hAnsi="黑体" w:hint="eastAsia"/>
        </w:rPr>
        <w:t>表1 光纤几何尺寸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2"/>
        <w:gridCol w:w="2256"/>
        <w:gridCol w:w="4848"/>
      </w:tblGrid>
      <w:tr w:rsidR="00E90D35" w14:paraId="3400BA6F" w14:textId="77777777" w:rsidTr="001817C4">
        <w:trPr>
          <w:trHeight w:hRule="exact" w:val="454"/>
          <w:jc w:val="center"/>
        </w:trPr>
        <w:tc>
          <w:tcPr>
            <w:tcW w:w="2252" w:type="dxa"/>
            <w:vAlign w:val="center"/>
          </w:tcPr>
          <w:p w14:paraId="128A42B6" w14:textId="77777777" w:rsidR="00E90D35" w:rsidRPr="007E430B" w:rsidRDefault="00000000">
            <w:pPr>
              <w:jc w:val="center"/>
              <w:rPr>
                <w:rFonts w:ascii="宋体" w:eastAsia="宋体" w:hAnsi="宋体" w:cs="宋体"/>
                <w:b/>
                <w:bCs/>
                <w:sz w:val="18"/>
                <w:szCs w:val="21"/>
              </w:rPr>
            </w:pPr>
            <w:r w:rsidRPr="007E430B">
              <w:rPr>
                <w:rFonts w:ascii="宋体" w:eastAsia="宋体" w:hAnsi="宋体" w:cs="宋体" w:hint="eastAsia"/>
                <w:b/>
                <w:bCs/>
                <w:sz w:val="18"/>
                <w:szCs w:val="21"/>
              </w:rPr>
              <w:t>项目</w:t>
            </w:r>
          </w:p>
        </w:tc>
        <w:tc>
          <w:tcPr>
            <w:tcW w:w="2256" w:type="dxa"/>
            <w:vAlign w:val="center"/>
          </w:tcPr>
          <w:p w14:paraId="5D2DEEA5" w14:textId="77777777" w:rsidR="00E90D35" w:rsidRPr="007E430B" w:rsidRDefault="00000000">
            <w:pPr>
              <w:jc w:val="center"/>
              <w:rPr>
                <w:rFonts w:ascii="宋体" w:eastAsia="宋体" w:hAnsi="宋体" w:cs="宋体"/>
                <w:b/>
                <w:bCs/>
                <w:sz w:val="18"/>
                <w:szCs w:val="21"/>
              </w:rPr>
            </w:pPr>
            <w:r w:rsidRPr="007E430B">
              <w:rPr>
                <w:rFonts w:ascii="宋体" w:eastAsia="宋体" w:hAnsi="宋体" w:cs="宋体" w:hint="eastAsia"/>
                <w:b/>
                <w:bCs/>
                <w:sz w:val="18"/>
                <w:szCs w:val="21"/>
              </w:rPr>
              <w:t>单位</w:t>
            </w:r>
          </w:p>
        </w:tc>
        <w:tc>
          <w:tcPr>
            <w:tcW w:w="4848" w:type="dxa"/>
            <w:vAlign w:val="center"/>
          </w:tcPr>
          <w:p w14:paraId="4629286D" w14:textId="77777777" w:rsidR="00E90D35" w:rsidRPr="007E430B" w:rsidRDefault="00000000">
            <w:pPr>
              <w:jc w:val="center"/>
              <w:rPr>
                <w:rFonts w:ascii="宋体" w:eastAsia="宋体" w:hAnsi="宋体" w:cs="宋体"/>
                <w:b/>
                <w:bCs/>
                <w:sz w:val="18"/>
                <w:szCs w:val="21"/>
              </w:rPr>
            </w:pPr>
            <w:r w:rsidRPr="007E430B">
              <w:rPr>
                <w:rFonts w:ascii="宋体" w:eastAsia="宋体" w:hAnsi="宋体" w:cs="宋体" w:hint="eastAsia"/>
                <w:b/>
                <w:bCs/>
                <w:sz w:val="18"/>
                <w:szCs w:val="21"/>
              </w:rPr>
              <w:t>技术指标</w:t>
            </w:r>
          </w:p>
        </w:tc>
      </w:tr>
      <w:tr w:rsidR="00E90D35" w14:paraId="0DD9C7E6" w14:textId="77777777" w:rsidTr="001817C4">
        <w:trPr>
          <w:trHeight w:hRule="exact" w:val="454"/>
          <w:jc w:val="center"/>
        </w:trPr>
        <w:tc>
          <w:tcPr>
            <w:tcW w:w="2252" w:type="dxa"/>
            <w:vAlign w:val="center"/>
          </w:tcPr>
          <w:p w14:paraId="1AFD1030"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模场直径(1310nm)</w:t>
            </w:r>
          </w:p>
        </w:tc>
        <w:tc>
          <w:tcPr>
            <w:tcW w:w="2256" w:type="dxa"/>
            <w:vAlign w:val="center"/>
          </w:tcPr>
          <w:p w14:paraId="7962CF6F"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μm</w:t>
            </w:r>
          </w:p>
        </w:tc>
        <w:tc>
          <w:tcPr>
            <w:tcW w:w="4848" w:type="dxa"/>
            <w:vAlign w:val="center"/>
          </w:tcPr>
          <w:p w14:paraId="5EBCD8E6"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（8.6～9.5）±0.5</w:t>
            </w:r>
          </w:p>
        </w:tc>
      </w:tr>
      <w:tr w:rsidR="00E90D35" w14:paraId="61BB69A5" w14:textId="77777777" w:rsidTr="001817C4">
        <w:trPr>
          <w:trHeight w:hRule="exact" w:val="454"/>
          <w:jc w:val="center"/>
        </w:trPr>
        <w:tc>
          <w:tcPr>
            <w:tcW w:w="2252" w:type="dxa"/>
            <w:vAlign w:val="center"/>
          </w:tcPr>
          <w:p w14:paraId="76D67BF2"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芯同心度误差</w:t>
            </w:r>
          </w:p>
        </w:tc>
        <w:tc>
          <w:tcPr>
            <w:tcW w:w="2256" w:type="dxa"/>
            <w:vAlign w:val="center"/>
          </w:tcPr>
          <w:p w14:paraId="1D5DF85D"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μm</w:t>
            </w:r>
          </w:p>
        </w:tc>
        <w:tc>
          <w:tcPr>
            <w:tcW w:w="4848" w:type="dxa"/>
            <w:vAlign w:val="center"/>
          </w:tcPr>
          <w:p w14:paraId="390DCE98"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≤0.6</w:t>
            </w:r>
          </w:p>
        </w:tc>
      </w:tr>
      <w:tr w:rsidR="00E90D35" w14:paraId="0636B3B7" w14:textId="77777777" w:rsidTr="001817C4">
        <w:trPr>
          <w:trHeight w:hRule="exact" w:val="454"/>
          <w:jc w:val="center"/>
        </w:trPr>
        <w:tc>
          <w:tcPr>
            <w:tcW w:w="2252" w:type="dxa"/>
            <w:vAlign w:val="center"/>
          </w:tcPr>
          <w:p w14:paraId="6DD0C345"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包层直径</w:t>
            </w:r>
          </w:p>
        </w:tc>
        <w:tc>
          <w:tcPr>
            <w:tcW w:w="2256" w:type="dxa"/>
            <w:vAlign w:val="center"/>
          </w:tcPr>
          <w:p w14:paraId="7CE01038"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μm</w:t>
            </w:r>
          </w:p>
        </w:tc>
        <w:tc>
          <w:tcPr>
            <w:tcW w:w="4848" w:type="dxa"/>
            <w:vAlign w:val="center"/>
          </w:tcPr>
          <w:p w14:paraId="3ADB32C0"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125±1</w:t>
            </w:r>
          </w:p>
        </w:tc>
      </w:tr>
      <w:tr w:rsidR="00E90D35" w14:paraId="5517DC19" w14:textId="77777777" w:rsidTr="001817C4">
        <w:trPr>
          <w:trHeight w:hRule="exact" w:val="454"/>
          <w:jc w:val="center"/>
        </w:trPr>
        <w:tc>
          <w:tcPr>
            <w:tcW w:w="2252" w:type="dxa"/>
            <w:vAlign w:val="center"/>
          </w:tcPr>
          <w:p w14:paraId="7B991D4A"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包层不圆度</w:t>
            </w:r>
          </w:p>
        </w:tc>
        <w:tc>
          <w:tcPr>
            <w:tcW w:w="2256" w:type="dxa"/>
            <w:vAlign w:val="center"/>
          </w:tcPr>
          <w:p w14:paraId="3C05875C"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w:t>
            </w:r>
          </w:p>
        </w:tc>
        <w:tc>
          <w:tcPr>
            <w:tcW w:w="4848" w:type="dxa"/>
            <w:vAlign w:val="center"/>
          </w:tcPr>
          <w:p w14:paraId="3B26A86B"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 1.0</w:t>
            </w:r>
          </w:p>
        </w:tc>
      </w:tr>
    </w:tbl>
    <w:p w14:paraId="0F639303" w14:textId="77777777" w:rsidR="00E90D35" w:rsidRDefault="00E90D35">
      <w:pPr>
        <w:spacing w:before="17" w:line="274" w:lineRule="auto"/>
        <w:ind w:firstLineChars="200" w:firstLine="420"/>
        <w:rPr>
          <w:rFonts w:hAnsi="黑体" w:cs="黑体"/>
        </w:rPr>
      </w:pPr>
    </w:p>
    <w:p w14:paraId="7A0B8B17" w14:textId="77777777" w:rsidR="00E90D35" w:rsidRDefault="00000000">
      <w:pPr>
        <w:pStyle w:val="a0"/>
        <w:spacing w:before="156" w:after="156"/>
        <w:outlineLvl w:val="1"/>
        <w:rPr>
          <w:rFonts w:hAnsi="黑体" w:cs="黑体"/>
        </w:rPr>
      </w:pPr>
      <w:bookmarkStart w:id="13" w:name="_Toc2167"/>
      <w:bookmarkStart w:id="14" w:name="_Toc1230"/>
      <w:bookmarkStart w:id="15" w:name="_Toc17594"/>
      <w:bookmarkStart w:id="16" w:name="_Toc15800"/>
      <w:bookmarkStart w:id="17" w:name="_Toc3650"/>
      <w:r>
        <w:rPr>
          <w:rFonts w:hAnsi="黑体" w:cs="黑体" w:hint="eastAsia"/>
        </w:rPr>
        <w:t>光缆的传输特性和截止波长</w:t>
      </w:r>
      <w:bookmarkEnd w:id="13"/>
      <w:bookmarkEnd w:id="14"/>
      <w:bookmarkEnd w:id="15"/>
      <w:bookmarkEnd w:id="16"/>
      <w:bookmarkEnd w:id="17"/>
    </w:p>
    <w:p w14:paraId="27E3E99E"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光纤的衰减、色散和截止波长应符合表2的规定。</w:t>
      </w:r>
    </w:p>
    <w:p w14:paraId="6D861A67" w14:textId="77777777" w:rsidR="00E90D35" w:rsidRDefault="00000000">
      <w:pPr>
        <w:pStyle w:val="afc"/>
        <w:spacing w:beforeLines="50" w:before="156" w:afterLines="50" w:after="156"/>
        <w:ind w:firstLineChars="0" w:firstLine="0"/>
        <w:jc w:val="center"/>
        <w:rPr>
          <w:rFonts w:ascii="黑体" w:eastAsia="黑体" w:hAnsi="黑体" w:cs="宋体"/>
          <w:szCs w:val="21"/>
        </w:rPr>
      </w:pPr>
      <w:r>
        <w:rPr>
          <w:rFonts w:ascii="黑体" w:eastAsia="黑体" w:hAnsi="黑体" w:cs="宋体" w:hint="eastAsia"/>
          <w:szCs w:val="21"/>
        </w:rPr>
        <w:t>表2 光纤的传输特性和</w:t>
      </w:r>
      <w:r>
        <w:rPr>
          <w:rFonts w:ascii="黑体" w:eastAsia="黑体" w:hAnsi="黑体" w:hint="eastAsia"/>
        </w:rPr>
        <w:t>截止波长</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2"/>
        <w:gridCol w:w="2307"/>
        <w:gridCol w:w="4797"/>
      </w:tblGrid>
      <w:tr w:rsidR="00E90D35" w14:paraId="3B42BDAE" w14:textId="77777777" w:rsidTr="008F24B5">
        <w:trPr>
          <w:trHeight w:hRule="exact" w:val="454"/>
          <w:jc w:val="center"/>
        </w:trPr>
        <w:tc>
          <w:tcPr>
            <w:tcW w:w="2405" w:type="dxa"/>
            <w:vAlign w:val="center"/>
          </w:tcPr>
          <w:p w14:paraId="4CAFD09C" w14:textId="77777777" w:rsidR="00E90D35" w:rsidRPr="007E430B" w:rsidRDefault="00000000">
            <w:pPr>
              <w:jc w:val="center"/>
              <w:rPr>
                <w:rFonts w:ascii="宋体" w:eastAsia="宋体" w:hAnsi="宋体" w:cs="宋体"/>
                <w:b/>
                <w:bCs/>
                <w:sz w:val="18"/>
                <w:szCs w:val="21"/>
              </w:rPr>
            </w:pPr>
            <w:r w:rsidRPr="007E430B">
              <w:rPr>
                <w:rFonts w:ascii="宋体" w:eastAsia="宋体" w:hAnsi="宋体" w:cs="宋体" w:hint="eastAsia"/>
                <w:b/>
                <w:bCs/>
                <w:sz w:val="18"/>
                <w:szCs w:val="21"/>
              </w:rPr>
              <w:t>项目</w:t>
            </w:r>
          </w:p>
        </w:tc>
        <w:tc>
          <w:tcPr>
            <w:tcW w:w="2464" w:type="dxa"/>
            <w:vAlign w:val="center"/>
          </w:tcPr>
          <w:p w14:paraId="0FE2DFCB" w14:textId="77777777" w:rsidR="00E90D35" w:rsidRPr="007E430B" w:rsidRDefault="00000000">
            <w:pPr>
              <w:jc w:val="center"/>
              <w:rPr>
                <w:rFonts w:ascii="宋体" w:eastAsia="宋体" w:hAnsi="宋体" w:cs="宋体"/>
                <w:b/>
                <w:bCs/>
                <w:sz w:val="18"/>
                <w:szCs w:val="21"/>
              </w:rPr>
            </w:pPr>
            <w:r w:rsidRPr="007E430B">
              <w:rPr>
                <w:rFonts w:ascii="宋体" w:eastAsia="宋体" w:hAnsi="宋体" w:cs="宋体" w:hint="eastAsia"/>
                <w:b/>
                <w:bCs/>
                <w:sz w:val="18"/>
                <w:szCs w:val="21"/>
              </w:rPr>
              <w:t>波长</w:t>
            </w:r>
          </w:p>
        </w:tc>
        <w:tc>
          <w:tcPr>
            <w:tcW w:w="5144" w:type="dxa"/>
            <w:vAlign w:val="center"/>
          </w:tcPr>
          <w:p w14:paraId="0DB03089" w14:textId="77777777" w:rsidR="00E90D35" w:rsidRPr="007E430B" w:rsidRDefault="00000000">
            <w:pPr>
              <w:jc w:val="center"/>
              <w:rPr>
                <w:rFonts w:ascii="宋体" w:eastAsia="宋体" w:hAnsi="宋体" w:cs="宋体"/>
                <w:b/>
                <w:bCs/>
                <w:sz w:val="18"/>
                <w:szCs w:val="21"/>
              </w:rPr>
            </w:pPr>
            <w:r w:rsidRPr="007E430B">
              <w:rPr>
                <w:rFonts w:ascii="宋体" w:eastAsia="宋体" w:hAnsi="宋体" w:cs="宋体" w:hint="eastAsia"/>
                <w:b/>
                <w:bCs/>
                <w:sz w:val="18"/>
                <w:szCs w:val="21"/>
              </w:rPr>
              <w:t>技术指标</w:t>
            </w:r>
          </w:p>
        </w:tc>
      </w:tr>
      <w:tr w:rsidR="00E90D35" w14:paraId="22976AE8" w14:textId="77777777" w:rsidTr="008F24B5">
        <w:trPr>
          <w:trHeight w:hRule="exact" w:val="454"/>
          <w:jc w:val="center"/>
        </w:trPr>
        <w:tc>
          <w:tcPr>
            <w:tcW w:w="2405" w:type="dxa"/>
            <w:vMerge w:val="restart"/>
            <w:vAlign w:val="center"/>
          </w:tcPr>
          <w:p w14:paraId="0A7381BF"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衰减系数（成缆后）</w:t>
            </w:r>
          </w:p>
        </w:tc>
        <w:tc>
          <w:tcPr>
            <w:tcW w:w="2464" w:type="dxa"/>
            <w:vAlign w:val="center"/>
          </w:tcPr>
          <w:p w14:paraId="0C454572"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1310nm</w:t>
            </w:r>
          </w:p>
        </w:tc>
        <w:tc>
          <w:tcPr>
            <w:tcW w:w="5144" w:type="dxa"/>
            <w:vAlign w:val="center"/>
          </w:tcPr>
          <w:p w14:paraId="5885DDB6"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≤0.35dB/km</w:t>
            </w:r>
          </w:p>
        </w:tc>
      </w:tr>
      <w:tr w:rsidR="00E90D35" w14:paraId="06A17151" w14:textId="77777777" w:rsidTr="008F24B5">
        <w:trPr>
          <w:trHeight w:hRule="exact" w:val="454"/>
          <w:jc w:val="center"/>
        </w:trPr>
        <w:tc>
          <w:tcPr>
            <w:tcW w:w="2405" w:type="dxa"/>
            <w:vMerge/>
            <w:vAlign w:val="center"/>
          </w:tcPr>
          <w:p w14:paraId="25ED0D51" w14:textId="77777777" w:rsidR="00E90D35" w:rsidRDefault="00E90D35">
            <w:pPr>
              <w:jc w:val="center"/>
              <w:rPr>
                <w:rFonts w:ascii="宋体" w:eastAsia="宋体" w:hAnsi="宋体" w:cs="宋体"/>
                <w:sz w:val="18"/>
                <w:szCs w:val="21"/>
              </w:rPr>
            </w:pPr>
          </w:p>
        </w:tc>
        <w:tc>
          <w:tcPr>
            <w:tcW w:w="2464" w:type="dxa"/>
            <w:vAlign w:val="center"/>
          </w:tcPr>
          <w:p w14:paraId="12249766"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1550nm</w:t>
            </w:r>
          </w:p>
        </w:tc>
        <w:tc>
          <w:tcPr>
            <w:tcW w:w="5144" w:type="dxa"/>
            <w:vAlign w:val="center"/>
          </w:tcPr>
          <w:p w14:paraId="20D0D5A9"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≤0.21dB/km</w:t>
            </w:r>
          </w:p>
        </w:tc>
      </w:tr>
      <w:tr w:rsidR="00E90D35" w14:paraId="40D6F494" w14:textId="77777777" w:rsidTr="008F24B5">
        <w:trPr>
          <w:trHeight w:hRule="exact" w:val="454"/>
          <w:jc w:val="center"/>
        </w:trPr>
        <w:tc>
          <w:tcPr>
            <w:tcW w:w="4869" w:type="dxa"/>
            <w:gridSpan w:val="2"/>
            <w:vAlign w:val="center"/>
          </w:tcPr>
          <w:p w14:paraId="7A84D763"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零色散波长范围</w:t>
            </w:r>
          </w:p>
        </w:tc>
        <w:tc>
          <w:tcPr>
            <w:tcW w:w="5144" w:type="dxa"/>
            <w:vAlign w:val="center"/>
          </w:tcPr>
          <w:p w14:paraId="5547DC30"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1300-1324nm</w:t>
            </w:r>
          </w:p>
        </w:tc>
      </w:tr>
      <w:tr w:rsidR="00E90D35" w14:paraId="385940B0" w14:textId="77777777" w:rsidTr="008F24B5">
        <w:trPr>
          <w:trHeight w:hRule="exact" w:val="454"/>
          <w:jc w:val="center"/>
        </w:trPr>
        <w:tc>
          <w:tcPr>
            <w:tcW w:w="4869" w:type="dxa"/>
            <w:gridSpan w:val="2"/>
            <w:vAlign w:val="center"/>
          </w:tcPr>
          <w:p w14:paraId="1171B520"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零色散斜率最大值</w:t>
            </w:r>
          </w:p>
        </w:tc>
        <w:tc>
          <w:tcPr>
            <w:tcW w:w="5144" w:type="dxa"/>
            <w:vAlign w:val="center"/>
          </w:tcPr>
          <w:p w14:paraId="523E3A8E"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 xml:space="preserve">≤0.092 </w:t>
            </w:r>
            <w:proofErr w:type="spellStart"/>
            <w:r>
              <w:rPr>
                <w:rFonts w:ascii="宋体" w:eastAsia="宋体" w:hAnsi="宋体" w:cs="宋体" w:hint="eastAsia"/>
                <w:sz w:val="18"/>
                <w:szCs w:val="21"/>
              </w:rPr>
              <w:t>ps</w:t>
            </w:r>
            <w:proofErr w:type="spellEnd"/>
            <w:r>
              <w:rPr>
                <w:rFonts w:ascii="宋体" w:eastAsia="宋体" w:hAnsi="宋体" w:cs="宋体" w:hint="eastAsia"/>
                <w:sz w:val="18"/>
                <w:szCs w:val="21"/>
              </w:rPr>
              <w:t xml:space="preserve"> / (nm</w:t>
            </w:r>
            <w:r>
              <w:rPr>
                <w:rFonts w:ascii="宋体" w:eastAsia="宋体" w:hAnsi="宋体" w:cs="宋体" w:hint="eastAsia"/>
                <w:sz w:val="18"/>
                <w:szCs w:val="21"/>
                <w:vertAlign w:val="superscript"/>
              </w:rPr>
              <w:t>2</w:t>
            </w:r>
            <w:r>
              <w:rPr>
                <w:rFonts w:ascii="宋体" w:eastAsia="宋体" w:hAnsi="宋体" w:cs="宋体" w:hint="eastAsia"/>
                <w:sz w:val="18"/>
                <w:szCs w:val="21"/>
              </w:rPr>
              <w:t>·km)</w:t>
            </w:r>
          </w:p>
        </w:tc>
      </w:tr>
      <w:tr w:rsidR="00E90D35" w14:paraId="66B2D89E" w14:textId="77777777" w:rsidTr="008F24B5">
        <w:trPr>
          <w:trHeight w:hRule="exact" w:val="454"/>
          <w:jc w:val="center"/>
        </w:trPr>
        <w:tc>
          <w:tcPr>
            <w:tcW w:w="4869" w:type="dxa"/>
            <w:gridSpan w:val="2"/>
            <w:vAlign w:val="center"/>
          </w:tcPr>
          <w:p w14:paraId="53137761"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光缆截止波长λcc</w:t>
            </w:r>
          </w:p>
        </w:tc>
        <w:tc>
          <w:tcPr>
            <w:tcW w:w="5144" w:type="dxa"/>
            <w:vAlign w:val="center"/>
          </w:tcPr>
          <w:p w14:paraId="2CD79D1B"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≤1260nm</w:t>
            </w:r>
          </w:p>
        </w:tc>
      </w:tr>
      <w:tr w:rsidR="00E90D35" w14:paraId="534B794E" w14:textId="77777777" w:rsidTr="008F24B5">
        <w:trPr>
          <w:trHeight w:hRule="exact" w:val="454"/>
          <w:jc w:val="center"/>
        </w:trPr>
        <w:tc>
          <w:tcPr>
            <w:tcW w:w="4869" w:type="dxa"/>
            <w:gridSpan w:val="2"/>
            <w:vAlign w:val="center"/>
          </w:tcPr>
          <w:p w14:paraId="762D0DFF"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1550nm色散系数最大值</w:t>
            </w:r>
          </w:p>
        </w:tc>
        <w:tc>
          <w:tcPr>
            <w:tcW w:w="5144" w:type="dxa"/>
            <w:vAlign w:val="center"/>
          </w:tcPr>
          <w:p w14:paraId="397EDF5B"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 xml:space="preserve">≤18 </w:t>
            </w:r>
            <w:proofErr w:type="spellStart"/>
            <w:r>
              <w:rPr>
                <w:rFonts w:ascii="宋体" w:eastAsia="宋体" w:hAnsi="宋体" w:cs="宋体" w:hint="eastAsia"/>
                <w:sz w:val="18"/>
                <w:szCs w:val="21"/>
              </w:rPr>
              <w:t>ps</w:t>
            </w:r>
            <w:proofErr w:type="spellEnd"/>
            <w:r>
              <w:rPr>
                <w:rFonts w:ascii="宋体" w:eastAsia="宋体" w:hAnsi="宋体" w:cs="宋体" w:hint="eastAsia"/>
                <w:sz w:val="18"/>
                <w:szCs w:val="21"/>
              </w:rPr>
              <w:t xml:space="preserve"> / (nm·km)</w:t>
            </w:r>
          </w:p>
        </w:tc>
      </w:tr>
      <w:tr w:rsidR="00E90D35" w14:paraId="02E8D941" w14:textId="77777777" w:rsidTr="008F24B5">
        <w:trPr>
          <w:trHeight w:hRule="exact" w:val="454"/>
          <w:jc w:val="center"/>
        </w:trPr>
        <w:tc>
          <w:tcPr>
            <w:tcW w:w="4869" w:type="dxa"/>
            <w:gridSpan w:val="2"/>
            <w:vAlign w:val="center"/>
          </w:tcPr>
          <w:p w14:paraId="1179779C"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偏振模色散</w:t>
            </w:r>
          </w:p>
        </w:tc>
        <w:tc>
          <w:tcPr>
            <w:tcW w:w="5144" w:type="dxa"/>
            <w:vAlign w:val="center"/>
          </w:tcPr>
          <w:p w14:paraId="7BEE6014"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偏振模色散应符合GB/T 9771有关规定</w:t>
            </w:r>
          </w:p>
        </w:tc>
      </w:tr>
    </w:tbl>
    <w:p w14:paraId="39E33B00" w14:textId="77777777" w:rsidR="00E90D35" w:rsidRDefault="00E90D35">
      <w:pPr>
        <w:spacing w:before="17" w:line="274" w:lineRule="auto"/>
        <w:ind w:firstLineChars="200" w:firstLine="420"/>
        <w:rPr>
          <w:rFonts w:ascii="宋体" w:eastAsia="宋体" w:hAnsi="宋体" w:cs="宋体"/>
          <w:szCs w:val="21"/>
        </w:rPr>
      </w:pPr>
    </w:p>
    <w:p w14:paraId="5D5B452B"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用OTDR对光纤从任一端进行检测时，在1310nm波长，一根连续光纤长度上不应有超过0.1dB的不连续点，在1550nm波长，一根连续光纤长度上不应有超过 0.05dB的不连续点。同时，从光纤两端测得的衰减值之差不得超过0.05dB/km。</w:t>
      </w:r>
    </w:p>
    <w:p w14:paraId="11796F1F" w14:textId="77777777" w:rsidR="00E90D35" w:rsidRDefault="00000000">
      <w:pPr>
        <w:pStyle w:val="a0"/>
        <w:spacing w:before="156" w:after="156"/>
        <w:outlineLvl w:val="1"/>
        <w:rPr>
          <w:rFonts w:hAnsi="黑体" w:cs="黑体"/>
        </w:rPr>
      </w:pPr>
      <w:bookmarkStart w:id="18" w:name="_Toc10157"/>
      <w:bookmarkStart w:id="19" w:name="_Toc25842"/>
      <w:bookmarkStart w:id="20" w:name="_Toc30789"/>
      <w:bookmarkStart w:id="21" w:name="_Toc12977"/>
      <w:r>
        <w:rPr>
          <w:rFonts w:hAnsi="黑体" w:cs="黑体" w:hint="eastAsia"/>
        </w:rPr>
        <w:t>光纤强度筛选水平</w:t>
      </w:r>
      <w:bookmarkEnd w:id="18"/>
      <w:bookmarkEnd w:id="19"/>
      <w:bookmarkEnd w:id="20"/>
      <w:bookmarkEnd w:id="21"/>
    </w:p>
    <w:p w14:paraId="7AA8AC55"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成缆前每根光纤应受强度筛选试验。光缆用光纤全长强度筛选试验水平为不低于0.69Gpa（约1%的应变），施</w:t>
      </w:r>
      <w:proofErr w:type="gramStart"/>
      <w:r>
        <w:rPr>
          <w:rFonts w:ascii="宋体" w:eastAsia="宋体" w:hAnsi="宋体" w:cs="宋体" w:hint="eastAsia"/>
          <w:szCs w:val="21"/>
        </w:rPr>
        <w:t>力时间</w:t>
      </w:r>
      <w:proofErr w:type="gramEnd"/>
      <w:r>
        <w:rPr>
          <w:rFonts w:ascii="宋体" w:eastAsia="宋体" w:hAnsi="宋体" w:cs="宋体" w:hint="eastAsia"/>
          <w:szCs w:val="21"/>
        </w:rPr>
        <w:t>为1s。</w:t>
      </w:r>
    </w:p>
    <w:p w14:paraId="33E8424C" w14:textId="77777777" w:rsidR="00E90D35" w:rsidRDefault="00000000">
      <w:pPr>
        <w:pStyle w:val="a0"/>
        <w:spacing w:before="156" w:after="156"/>
        <w:outlineLvl w:val="1"/>
        <w:rPr>
          <w:rFonts w:hAnsi="黑体" w:cs="黑体"/>
        </w:rPr>
      </w:pPr>
      <w:bookmarkStart w:id="22" w:name="_Toc7050"/>
      <w:bookmarkStart w:id="23" w:name="_Toc16535"/>
      <w:bookmarkStart w:id="24" w:name="_Toc4314"/>
      <w:bookmarkStart w:id="25" w:name="_Toc3075"/>
      <w:r>
        <w:rPr>
          <w:rFonts w:hAnsi="黑体" w:cs="黑体" w:hint="eastAsia"/>
        </w:rPr>
        <w:t>1550nm、1625nm波长弯曲衰减特性</w:t>
      </w:r>
      <w:bookmarkEnd w:id="22"/>
      <w:bookmarkEnd w:id="23"/>
      <w:bookmarkEnd w:id="24"/>
      <w:bookmarkEnd w:id="25"/>
    </w:p>
    <w:p w14:paraId="70443C8A"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以30mm的弯曲半径松绕100圈后，衰减增加值小于0.10dB。</w:t>
      </w:r>
    </w:p>
    <w:p w14:paraId="04D37FA9" w14:textId="77777777" w:rsidR="00E90D35" w:rsidRDefault="00000000">
      <w:pPr>
        <w:pStyle w:val="a0"/>
        <w:spacing w:before="156" w:after="156"/>
        <w:outlineLvl w:val="1"/>
        <w:rPr>
          <w:rFonts w:hAnsi="黑体" w:cs="黑体"/>
        </w:rPr>
      </w:pPr>
      <w:bookmarkStart w:id="26" w:name="_Toc18576"/>
      <w:bookmarkStart w:id="27" w:name="_Toc28868"/>
      <w:bookmarkStart w:id="28" w:name="_Toc1163"/>
      <w:bookmarkStart w:id="29" w:name="_Toc5156"/>
      <w:r>
        <w:rPr>
          <w:rFonts w:hAnsi="黑体" w:cs="黑体" w:hint="eastAsia"/>
        </w:rPr>
        <w:t>光纤色标</w:t>
      </w:r>
    </w:p>
    <w:p w14:paraId="40D51DE2" w14:textId="77777777" w:rsidR="00E90D35" w:rsidRDefault="00000000">
      <w:pPr>
        <w:spacing w:before="17" w:line="274" w:lineRule="auto"/>
        <w:ind w:firstLineChars="200" w:firstLine="420"/>
        <w:rPr>
          <w:rFonts w:ascii="宋体" w:eastAsia="宋体" w:hAnsi="宋体" w:cs="宋体"/>
          <w:bCs/>
        </w:rPr>
      </w:pPr>
      <w:r>
        <w:rPr>
          <w:rFonts w:ascii="宋体" w:eastAsia="宋体" w:hAnsi="宋体" w:cs="宋体" w:hint="eastAsia"/>
          <w:bCs/>
        </w:rPr>
        <w:t>光纤色标应鲜明，光纤着色层应不迁染、不褪色，用丙酮或酒精擦拭亦同。</w:t>
      </w:r>
      <w:bookmarkEnd w:id="26"/>
      <w:bookmarkEnd w:id="27"/>
      <w:bookmarkEnd w:id="28"/>
      <w:bookmarkEnd w:id="29"/>
    </w:p>
    <w:p w14:paraId="4AE83660" w14:textId="77777777" w:rsidR="00E90D35" w:rsidRDefault="00000000">
      <w:pPr>
        <w:pStyle w:val="a0"/>
        <w:spacing w:before="156" w:after="156"/>
        <w:outlineLvl w:val="1"/>
        <w:rPr>
          <w:rFonts w:hAnsi="黑体" w:cs="黑体"/>
        </w:rPr>
      </w:pPr>
      <w:bookmarkStart w:id="30" w:name="_Toc9650"/>
      <w:bookmarkStart w:id="31" w:name="_Toc20720"/>
      <w:bookmarkStart w:id="32" w:name="_Toc12353"/>
      <w:bookmarkStart w:id="33" w:name="_Toc12497"/>
      <w:r>
        <w:rPr>
          <w:rFonts w:hAnsi="黑体" w:cs="黑体" w:hint="eastAsia"/>
        </w:rPr>
        <w:t>光纤涂覆层</w:t>
      </w:r>
    </w:p>
    <w:p w14:paraId="497AE175" w14:textId="77777777" w:rsidR="00E90D35" w:rsidRDefault="00000000">
      <w:pPr>
        <w:spacing w:before="17" w:line="274" w:lineRule="auto"/>
        <w:ind w:firstLineChars="200" w:firstLine="420"/>
        <w:rPr>
          <w:rFonts w:ascii="宋体" w:eastAsia="宋体" w:hAnsi="宋体" w:cs="宋体"/>
          <w:bCs/>
        </w:rPr>
      </w:pPr>
      <w:r>
        <w:rPr>
          <w:rFonts w:ascii="宋体" w:eastAsia="宋体" w:hAnsi="宋体" w:cs="宋体" w:hint="eastAsia"/>
          <w:bCs/>
        </w:rPr>
        <w:t>光纤应具有</w:t>
      </w:r>
      <w:proofErr w:type="gramStart"/>
      <w:r>
        <w:rPr>
          <w:rFonts w:ascii="宋体" w:eastAsia="宋体" w:hAnsi="宋体" w:cs="宋体" w:hint="eastAsia"/>
          <w:bCs/>
        </w:rPr>
        <w:t>涂覆层并有效</w:t>
      </w:r>
      <w:proofErr w:type="gramEnd"/>
      <w:r>
        <w:rPr>
          <w:rFonts w:ascii="宋体" w:eastAsia="宋体" w:hAnsi="宋体" w:cs="宋体" w:hint="eastAsia"/>
          <w:bCs/>
        </w:rPr>
        <w:t>地保护光纤，涂覆层由硅树脂、丙烯酸盐树脂或其他材料涂制而成。涂覆层与光纤包层表面紧密结合，以保持包层表面原有的完整性。</w:t>
      </w:r>
      <w:bookmarkEnd w:id="30"/>
      <w:bookmarkEnd w:id="31"/>
      <w:bookmarkEnd w:id="32"/>
      <w:bookmarkEnd w:id="33"/>
    </w:p>
    <w:p w14:paraId="0A282484" w14:textId="77777777" w:rsidR="00E90D35" w:rsidRDefault="00000000">
      <w:pPr>
        <w:pStyle w:val="a"/>
        <w:spacing w:before="312" w:after="312"/>
        <w:ind w:left="0"/>
      </w:pPr>
      <w:bookmarkStart w:id="34" w:name="_Toc32623"/>
      <w:bookmarkStart w:id="35" w:name="_Toc10146"/>
      <w:bookmarkStart w:id="36" w:name="_Toc10124"/>
      <w:bookmarkStart w:id="37" w:name="_Toc24065"/>
      <w:bookmarkStart w:id="38" w:name="_Toc3141"/>
      <w:r>
        <w:rPr>
          <w:rFonts w:hint="eastAsia"/>
        </w:rPr>
        <w:t>层绞填充式室外光缆</w:t>
      </w:r>
      <w:bookmarkEnd w:id="34"/>
      <w:bookmarkEnd w:id="35"/>
      <w:bookmarkEnd w:id="36"/>
      <w:bookmarkEnd w:id="37"/>
      <w:bookmarkEnd w:id="38"/>
    </w:p>
    <w:p w14:paraId="410D9BB8" w14:textId="77777777" w:rsidR="00E90D35" w:rsidRDefault="00000000">
      <w:pPr>
        <w:pStyle w:val="a0"/>
        <w:spacing w:before="156" w:after="156"/>
        <w:outlineLvl w:val="1"/>
      </w:pPr>
      <w:bookmarkStart w:id="39" w:name="_Toc12261"/>
      <w:bookmarkStart w:id="40" w:name="_Toc29671"/>
      <w:bookmarkStart w:id="41" w:name="_Toc8384"/>
      <w:bookmarkStart w:id="42" w:name="_Toc31879"/>
      <w:r>
        <w:rPr>
          <w:rFonts w:hint="eastAsia"/>
        </w:rPr>
        <w:t>规格</w:t>
      </w:r>
      <w:bookmarkEnd w:id="39"/>
      <w:bookmarkEnd w:id="40"/>
      <w:bookmarkEnd w:id="41"/>
      <w:bookmarkEnd w:id="42"/>
    </w:p>
    <w:p w14:paraId="421BAB6C"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层绞填充式室外光缆规格由光缆中的光纤芯数和光纤类别组成。光纤类别为B1.3类：波长段扩展的非色散位移单模光纤。</w:t>
      </w:r>
    </w:p>
    <w:p w14:paraId="3A8C364F" w14:textId="77777777" w:rsidR="00E90D35" w:rsidRDefault="00000000">
      <w:pPr>
        <w:pStyle w:val="a0"/>
        <w:spacing w:before="156" w:after="156"/>
        <w:outlineLvl w:val="1"/>
      </w:pPr>
      <w:bookmarkStart w:id="43" w:name="_Toc13248"/>
      <w:bookmarkStart w:id="44" w:name="_Toc12210"/>
      <w:bookmarkStart w:id="45" w:name="_Toc25955"/>
      <w:bookmarkStart w:id="46" w:name="_Toc16014"/>
      <w:bookmarkStart w:id="47" w:name="_Toc6091"/>
      <w:r>
        <w:rPr>
          <w:rFonts w:hint="eastAsia"/>
        </w:rPr>
        <w:t>型式</w:t>
      </w:r>
      <w:bookmarkEnd w:id="43"/>
      <w:bookmarkEnd w:id="44"/>
      <w:bookmarkEnd w:id="45"/>
      <w:bookmarkEnd w:id="46"/>
      <w:bookmarkEnd w:id="47"/>
    </w:p>
    <w:p w14:paraId="300C5A01"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本部分</w:t>
      </w:r>
      <w:r>
        <w:rPr>
          <w:rFonts w:ascii="宋体" w:eastAsia="宋体" w:hAnsi="宋体" w:cs="宋体" w:hint="eastAsia"/>
          <w:szCs w:val="21"/>
        </w:rPr>
        <w:t>的层绞填充式室外光缆结构型式代号及其名称：</w:t>
      </w:r>
    </w:p>
    <w:p w14:paraId="64E5A204"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GYTA：金属加强构件、松套层</w:t>
      </w:r>
      <w:proofErr w:type="gramStart"/>
      <w:r>
        <w:rPr>
          <w:rFonts w:ascii="宋体" w:eastAsia="宋体" w:hAnsi="宋体" w:cs="宋体" w:hint="eastAsia"/>
          <w:szCs w:val="21"/>
        </w:rPr>
        <w:t>绞</w:t>
      </w:r>
      <w:proofErr w:type="gramEnd"/>
      <w:r>
        <w:rPr>
          <w:rFonts w:ascii="宋体" w:eastAsia="宋体" w:hAnsi="宋体" w:cs="宋体" w:hint="eastAsia"/>
          <w:szCs w:val="21"/>
        </w:rPr>
        <w:t>填充式、铝-聚乙烯粘结护套通信用室外光缆---管道、非自承式架空；</w:t>
      </w:r>
    </w:p>
    <w:p w14:paraId="5885627F"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GYTS：金属加强构件、松套层</w:t>
      </w:r>
      <w:proofErr w:type="gramStart"/>
      <w:r>
        <w:rPr>
          <w:rFonts w:ascii="宋体" w:eastAsia="宋体" w:hAnsi="宋体" w:cs="宋体" w:hint="eastAsia"/>
          <w:szCs w:val="21"/>
        </w:rPr>
        <w:t>绞</w:t>
      </w:r>
      <w:proofErr w:type="gramEnd"/>
      <w:r>
        <w:rPr>
          <w:rFonts w:ascii="宋体" w:eastAsia="宋体" w:hAnsi="宋体" w:cs="宋体" w:hint="eastAsia"/>
          <w:szCs w:val="21"/>
        </w:rPr>
        <w:t>填充式、钢-聚乙烯粘结护套通信用室外光缆---管道、非自承式架空；</w:t>
      </w:r>
    </w:p>
    <w:p w14:paraId="10208352" w14:textId="77777777" w:rsidR="00E90D35" w:rsidRDefault="00000000">
      <w:pPr>
        <w:pStyle w:val="a0"/>
        <w:spacing w:before="156" w:after="156"/>
        <w:outlineLvl w:val="1"/>
      </w:pPr>
      <w:bookmarkStart w:id="48" w:name="_Toc11752"/>
      <w:bookmarkStart w:id="49" w:name="_Toc1672"/>
      <w:bookmarkStart w:id="50" w:name="_Toc8414"/>
      <w:bookmarkStart w:id="51" w:name="_Toc31540"/>
      <w:bookmarkStart w:id="52" w:name="_Toc11938"/>
      <w:r>
        <w:rPr>
          <w:rFonts w:hint="eastAsia"/>
        </w:rPr>
        <w:t>产品</w:t>
      </w:r>
      <w:r>
        <w:rPr>
          <w:rFonts w:hAnsi="黑体" w:cs="黑体" w:hint="eastAsia"/>
        </w:rPr>
        <w:t>型号</w:t>
      </w:r>
      <w:r>
        <w:rPr>
          <w:rFonts w:hint="eastAsia"/>
        </w:rPr>
        <w:t>和标记</w:t>
      </w:r>
      <w:bookmarkEnd w:id="48"/>
      <w:bookmarkEnd w:id="49"/>
      <w:bookmarkEnd w:id="50"/>
      <w:bookmarkEnd w:id="51"/>
      <w:bookmarkEnd w:id="52"/>
    </w:p>
    <w:p w14:paraId="4A5AAAD1" w14:textId="77777777" w:rsidR="00E90D35" w:rsidRDefault="00000000">
      <w:pPr>
        <w:pStyle w:val="a1"/>
        <w:spacing w:beforeLines="50" w:before="156" w:afterLines="50" w:after="156"/>
        <w:ind w:left="0"/>
      </w:pPr>
      <w:bookmarkStart w:id="53" w:name="_Toc15225"/>
      <w:bookmarkStart w:id="54" w:name="_Toc19704"/>
      <w:bookmarkStart w:id="55" w:name="_Toc50646726"/>
      <w:bookmarkStart w:id="56" w:name="_Toc48809366"/>
      <w:r>
        <w:t>型号</w:t>
      </w:r>
      <w:bookmarkEnd w:id="53"/>
      <w:bookmarkEnd w:id="54"/>
      <w:bookmarkEnd w:id="55"/>
      <w:bookmarkEnd w:id="56"/>
    </w:p>
    <w:p w14:paraId="1357FF73"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层绞填充式室外光缆型号由光缆的型式、规格和特殊性能标识（可缺省）组成。</w:t>
      </w:r>
    </w:p>
    <w:p w14:paraId="31EFAB5B" w14:textId="77777777" w:rsidR="00E90D35" w:rsidRDefault="00000000">
      <w:pPr>
        <w:pStyle w:val="a1"/>
        <w:spacing w:beforeLines="50" w:before="156" w:afterLines="50" w:after="156"/>
        <w:ind w:left="0"/>
      </w:pPr>
      <w:bookmarkStart w:id="57" w:name="_Toc50646727"/>
      <w:bookmarkStart w:id="58" w:name="_Toc14876"/>
      <w:bookmarkStart w:id="59" w:name="_Toc48809367"/>
      <w:bookmarkStart w:id="60" w:name="_Toc13870"/>
      <w:r>
        <w:t>标记</w:t>
      </w:r>
      <w:bookmarkEnd w:id="57"/>
      <w:bookmarkEnd w:id="58"/>
      <w:bookmarkEnd w:id="59"/>
      <w:bookmarkEnd w:id="60"/>
    </w:p>
    <w:p w14:paraId="528D8DF6"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加工订货时应标明光缆产品标记，它由光缆的型号和本标准编号组成。</w:t>
      </w:r>
    </w:p>
    <w:p w14:paraId="1B8BF049"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示例：金属加强构件、松套层</w:t>
      </w:r>
      <w:proofErr w:type="gramStart"/>
      <w:r>
        <w:rPr>
          <w:rFonts w:ascii="宋体" w:eastAsia="宋体" w:hAnsi="宋体" w:cs="宋体" w:hint="eastAsia"/>
          <w:szCs w:val="21"/>
        </w:rPr>
        <w:t>绞</w:t>
      </w:r>
      <w:proofErr w:type="gramEnd"/>
      <w:r>
        <w:rPr>
          <w:rFonts w:ascii="宋体" w:eastAsia="宋体" w:hAnsi="宋体" w:cs="宋体" w:hint="eastAsia"/>
          <w:szCs w:val="21"/>
        </w:rPr>
        <w:t>填充式、铝—聚乙烯粘结护套通信用室外光缆，包含48根B1.3类单模光纤，则光缆产品标记应表示为：GYTA48B1.3 YD/T 901-2018。</w:t>
      </w:r>
    </w:p>
    <w:p w14:paraId="628DD2CB" w14:textId="77777777" w:rsidR="00E90D35" w:rsidRDefault="00000000">
      <w:pPr>
        <w:pStyle w:val="a0"/>
        <w:spacing w:before="156" w:after="156"/>
        <w:outlineLvl w:val="1"/>
      </w:pPr>
      <w:bookmarkStart w:id="61" w:name="_Toc31904"/>
      <w:bookmarkStart w:id="62" w:name="_Toc21125"/>
      <w:bookmarkStart w:id="63" w:name="_Toc12350"/>
      <w:bookmarkStart w:id="64" w:name="_Toc5128"/>
      <w:bookmarkStart w:id="65" w:name="_Toc1477"/>
      <w:r>
        <w:rPr>
          <w:rFonts w:hAnsi="黑体" w:cs="黑体" w:hint="eastAsia"/>
        </w:rPr>
        <w:t>要求</w:t>
      </w:r>
      <w:bookmarkEnd w:id="61"/>
      <w:bookmarkEnd w:id="62"/>
      <w:bookmarkEnd w:id="63"/>
      <w:bookmarkEnd w:id="64"/>
      <w:bookmarkEnd w:id="65"/>
    </w:p>
    <w:p w14:paraId="75DCB160" w14:textId="77777777" w:rsidR="00E90D35" w:rsidRDefault="00000000">
      <w:pPr>
        <w:pStyle w:val="a1"/>
        <w:spacing w:beforeLines="50" w:before="156" w:afterLines="50" w:after="156"/>
        <w:ind w:left="0"/>
      </w:pPr>
      <w:bookmarkStart w:id="66" w:name="_Toc12316"/>
      <w:bookmarkStart w:id="67" w:name="_Toc48809369"/>
      <w:bookmarkStart w:id="68" w:name="_Toc29495"/>
      <w:bookmarkStart w:id="69" w:name="_Toc50646729"/>
      <w:r>
        <w:rPr>
          <w:rFonts w:hint="eastAsia"/>
        </w:rPr>
        <w:t>概述</w:t>
      </w:r>
      <w:bookmarkEnd w:id="66"/>
      <w:bookmarkEnd w:id="67"/>
      <w:bookmarkEnd w:id="68"/>
      <w:bookmarkEnd w:id="69"/>
    </w:p>
    <w:p w14:paraId="2E8DA4D7"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层绞填充式室外光缆材料和</w:t>
      </w:r>
      <w:r>
        <w:rPr>
          <w:rFonts w:ascii="宋体" w:eastAsia="宋体" w:hAnsi="宋体" w:hint="eastAsia"/>
          <w:szCs w:val="21"/>
        </w:rPr>
        <w:t>结构</w:t>
      </w:r>
      <w:r>
        <w:rPr>
          <w:rFonts w:ascii="宋体" w:eastAsia="宋体" w:hAnsi="宋体" w:cs="宋体" w:hint="eastAsia"/>
          <w:szCs w:val="21"/>
        </w:rPr>
        <w:t>的选用应适合预期用途及安装条件，应特别注意符合阻燃性能的特定要求。</w:t>
      </w:r>
    </w:p>
    <w:p w14:paraId="0AF9946A"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层绞填充式室外光缆应是全截面</w:t>
      </w:r>
      <w:proofErr w:type="gramStart"/>
      <w:r>
        <w:rPr>
          <w:rFonts w:ascii="宋体" w:eastAsia="宋体" w:hAnsi="宋体" w:cs="宋体" w:hint="eastAsia"/>
          <w:szCs w:val="21"/>
        </w:rPr>
        <w:t>阻</w:t>
      </w:r>
      <w:proofErr w:type="gramEnd"/>
      <w:r>
        <w:rPr>
          <w:rFonts w:ascii="宋体" w:eastAsia="宋体" w:hAnsi="宋体" w:cs="宋体" w:hint="eastAsia"/>
          <w:szCs w:val="21"/>
        </w:rPr>
        <w:t>水结构，即</w:t>
      </w:r>
      <w:proofErr w:type="gramStart"/>
      <w:r>
        <w:rPr>
          <w:rFonts w:ascii="宋体" w:eastAsia="宋体" w:hAnsi="宋体" w:cs="宋体" w:hint="eastAsia"/>
          <w:szCs w:val="21"/>
        </w:rPr>
        <w:t>水在缆芯</w:t>
      </w:r>
      <w:proofErr w:type="gramEnd"/>
      <w:r>
        <w:rPr>
          <w:rFonts w:ascii="宋体" w:eastAsia="宋体" w:hAnsi="宋体" w:cs="宋体" w:hint="eastAsia"/>
          <w:szCs w:val="21"/>
        </w:rPr>
        <w:t>和护层中都不能纵向渗流，但</w:t>
      </w:r>
      <w:proofErr w:type="gramStart"/>
      <w:r>
        <w:rPr>
          <w:rFonts w:ascii="宋体" w:eastAsia="宋体" w:hAnsi="宋体" w:cs="宋体" w:hint="eastAsia"/>
          <w:szCs w:val="21"/>
        </w:rPr>
        <w:t>钢丝铠装部分</w:t>
      </w:r>
      <w:proofErr w:type="gramEnd"/>
      <w:r>
        <w:rPr>
          <w:rFonts w:ascii="宋体" w:eastAsia="宋体" w:hAnsi="宋体" w:cs="宋体" w:hint="eastAsia"/>
          <w:szCs w:val="21"/>
        </w:rPr>
        <w:t>，以及非金属杆、带、</w:t>
      </w:r>
      <w:proofErr w:type="gramStart"/>
      <w:r>
        <w:rPr>
          <w:rFonts w:ascii="宋体" w:eastAsia="宋体" w:hAnsi="宋体" w:cs="宋体" w:hint="eastAsia"/>
          <w:szCs w:val="21"/>
        </w:rPr>
        <w:t>丝铠装部分</w:t>
      </w:r>
      <w:proofErr w:type="gramEnd"/>
      <w:r>
        <w:rPr>
          <w:rFonts w:ascii="宋体" w:eastAsia="宋体" w:hAnsi="宋体" w:cs="宋体" w:hint="eastAsia"/>
          <w:szCs w:val="21"/>
        </w:rPr>
        <w:t>可除外。护层包括护套和可能有的外护层。松套层</w:t>
      </w:r>
      <w:proofErr w:type="gramStart"/>
      <w:r>
        <w:rPr>
          <w:rFonts w:ascii="宋体" w:eastAsia="宋体" w:hAnsi="宋体" w:cs="宋体" w:hint="eastAsia"/>
          <w:szCs w:val="21"/>
        </w:rPr>
        <w:t>绞</w:t>
      </w:r>
      <w:proofErr w:type="gramEnd"/>
      <w:r>
        <w:rPr>
          <w:rFonts w:ascii="宋体" w:eastAsia="宋体" w:hAnsi="宋体" w:cs="宋体" w:hint="eastAsia"/>
          <w:szCs w:val="21"/>
        </w:rPr>
        <w:t>填充式光缆</w:t>
      </w:r>
      <w:proofErr w:type="gramStart"/>
      <w:r>
        <w:rPr>
          <w:rFonts w:ascii="宋体" w:eastAsia="宋体" w:hAnsi="宋体" w:cs="宋体" w:hint="eastAsia"/>
          <w:szCs w:val="21"/>
        </w:rPr>
        <w:t>阻</w:t>
      </w:r>
      <w:proofErr w:type="gramEnd"/>
      <w:r>
        <w:rPr>
          <w:rFonts w:ascii="宋体" w:eastAsia="宋体" w:hAnsi="宋体" w:cs="宋体" w:hint="eastAsia"/>
          <w:szCs w:val="21"/>
        </w:rPr>
        <w:t>水结构采用填充式，即光缆护套或可能有的内衬套内的所有间隙用膏状复合物连续填充。</w:t>
      </w:r>
    </w:p>
    <w:p w14:paraId="23BF64DA" w14:textId="77777777" w:rsidR="00E90D35" w:rsidRDefault="00000000">
      <w:pPr>
        <w:pStyle w:val="a1"/>
        <w:spacing w:beforeLines="50" w:before="156" w:afterLines="50" w:after="156"/>
        <w:ind w:left="0"/>
        <w:rPr>
          <w:rFonts w:hAnsi="黑体"/>
        </w:rPr>
      </w:pPr>
      <w:bookmarkStart w:id="70" w:name="_Toc23694"/>
      <w:bookmarkStart w:id="71" w:name="_Toc50646730"/>
      <w:bookmarkStart w:id="72" w:name="_Toc4537"/>
      <w:bookmarkStart w:id="73" w:name="_Toc48809370"/>
      <w:r>
        <w:rPr>
          <w:rFonts w:hAnsi="黑体" w:hint="eastAsia"/>
        </w:rPr>
        <w:t>结构示意图</w:t>
      </w:r>
      <w:bookmarkEnd w:id="70"/>
      <w:bookmarkEnd w:id="71"/>
      <w:bookmarkEnd w:id="72"/>
      <w:bookmarkEnd w:id="73"/>
    </w:p>
    <w:p w14:paraId="008CB778" w14:textId="77777777" w:rsidR="00E90D35" w:rsidRDefault="00000000">
      <w:pPr>
        <w:spacing w:before="17" w:line="274" w:lineRule="auto"/>
        <w:ind w:firstLineChars="200" w:firstLine="420"/>
        <w:rPr>
          <w:rFonts w:ascii="宋体" w:eastAsia="宋体" w:hAnsi="宋体" w:cs="宋体"/>
        </w:rPr>
      </w:pPr>
      <w:r>
        <w:rPr>
          <w:rFonts w:ascii="宋体" w:eastAsia="宋体" w:hAnsi="宋体" w:cs="宋体" w:hint="eastAsia"/>
        </w:rPr>
        <w:t>以下为</w:t>
      </w:r>
      <w:r>
        <w:rPr>
          <w:rFonts w:ascii="宋体" w:eastAsia="宋体" w:hAnsi="宋体" w:cs="宋体" w:hint="eastAsia"/>
          <w:szCs w:val="21"/>
        </w:rPr>
        <w:t>层绞填充式室外光缆</w:t>
      </w:r>
      <w:r>
        <w:rPr>
          <w:rFonts w:ascii="宋体" w:eastAsia="宋体" w:hAnsi="宋体" w:cs="宋体" w:hint="eastAsia"/>
        </w:rPr>
        <w:t>结构</w:t>
      </w:r>
      <w:r>
        <w:rPr>
          <w:rFonts w:ascii="宋体" w:eastAsia="宋体" w:hAnsi="宋体" w:cs="宋体" w:hint="eastAsia"/>
          <w:szCs w:val="21"/>
        </w:rPr>
        <w:t>示意图</w:t>
      </w:r>
      <w:r>
        <w:rPr>
          <w:rFonts w:ascii="宋体" w:eastAsia="宋体" w:hAnsi="宋体" w:cs="宋体" w:hint="eastAsia"/>
        </w:rPr>
        <w:t>。</w:t>
      </w:r>
    </w:p>
    <w:p w14:paraId="316739E1" w14:textId="77777777" w:rsidR="00E90D35" w:rsidRDefault="00000000">
      <w:pPr>
        <w:pStyle w:val="afc"/>
        <w:spacing w:before="156" w:after="156"/>
        <w:ind w:firstLineChars="0" w:firstLine="0"/>
        <w:jc w:val="center"/>
      </w:pPr>
      <w:r>
        <w:rPr>
          <w:rFonts w:hAnsi="宋体" w:cs="宋体" w:hint="eastAsia"/>
          <w:noProof/>
        </w:rPr>
        <w:drawing>
          <wp:inline distT="0" distB="0" distL="0" distR="0" wp14:anchorId="47EE1091" wp14:editId="12FE75E7">
            <wp:extent cx="3589020" cy="21640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589020" cy="2164080"/>
                    </a:xfrm>
                    <a:prstGeom prst="rect">
                      <a:avLst/>
                    </a:prstGeom>
                    <a:noFill/>
                    <a:ln>
                      <a:noFill/>
                    </a:ln>
                    <a:effectLst/>
                  </pic:spPr>
                </pic:pic>
              </a:graphicData>
            </a:graphic>
          </wp:inline>
        </w:drawing>
      </w:r>
    </w:p>
    <w:p w14:paraId="60244AEC" w14:textId="77777777" w:rsidR="00E90D35" w:rsidRDefault="00000000">
      <w:pPr>
        <w:pStyle w:val="afc"/>
        <w:spacing w:beforeLines="50" w:before="156" w:afterLines="50" w:after="156"/>
        <w:ind w:firstLineChars="0" w:firstLine="0"/>
        <w:jc w:val="center"/>
        <w:rPr>
          <w:rFonts w:ascii="黑体" w:eastAsia="黑体" w:hAnsi="黑体" w:cs="宋体"/>
          <w:szCs w:val="21"/>
        </w:rPr>
      </w:pPr>
      <w:r>
        <w:rPr>
          <w:rFonts w:ascii="黑体" w:eastAsia="黑体" w:hAnsi="黑体" w:cs="宋体" w:hint="eastAsia"/>
          <w:szCs w:val="21"/>
        </w:rPr>
        <w:t>图1 G</w:t>
      </w:r>
      <w:r>
        <w:rPr>
          <w:rFonts w:ascii="黑体" w:eastAsia="黑体" w:hAnsi="黑体" w:cs="宋体"/>
          <w:szCs w:val="21"/>
        </w:rPr>
        <w:t>YTA</w:t>
      </w:r>
      <w:r>
        <w:rPr>
          <w:rFonts w:ascii="黑体" w:eastAsia="黑体" w:hAnsi="黑体" w:cs="宋体" w:hint="eastAsia"/>
          <w:szCs w:val="21"/>
        </w:rPr>
        <w:t>结构示意图</w:t>
      </w:r>
    </w:p>
    <w:p w14:paraId="6B5B3170" w14:textId="77777777" w:rsidR="00E90D35" w:rsidRDefault="00E90D35">
      <w:pPr>
        <w:spacing w:before="17" w:line="274" w:lineRule="auto"/>
        <w:ind w:firstLineChars="200" w:firstLine="420"/>
        <w:rPr>
          <w:rFonts w:ascii="宋体" w:eastAsia="宋体" w:hAnsi="宋体" w:cs="宋体"/>
          <w:szCs w:val="21"/>
        </w:rPr>
      </w:pPr>
    </w:p>
    <w:p w14:paraId="248474D9" w14:textId="77777777" w:rsidR="00E90D35" w:rsidRDefault="00000000">
      <w:pPr>
        <w:pStyle w:val="afc"/>
        <w:spacing w:before="156" w:after="156"/>
        <w:ind w:firstLineChars="0" w:firstLine="0"/>
        <w:jc w:val="center"/>
        <w:rPr>
          <w:rFonts w:ascii="Times New Roman" w:eastAsia="Times New Roman"/>
          <w:snapToGrid w:val="0"/>
          <w:w w:val="0"/>
          <w:sz w:val="0"/>
          <w:szCs w:val="0"/>
          <w:u w:color="000000"/>
          <w:shd w:val="clear" w:color="000000" w:fill="000000"/>
          <w:lang w:val="zh-CN" w:bidi="zh-CN"/>
        </w:rPr>
      </w:pPr>
      <w:r>
        <w:rPr>
          <w:rFonts w:hAnsi="宋体" w:cs="宋体" w:hint="eastAsia"/>
          <w:noProof/>
        </w:rPr>
        <w:drawing>
          <wp:inline distT="0" distB="0" distL="0" distR="0" wp14:anchorId="46FDCF9F" wp14:editId="1212E327">
            <wp:extent cx="3413760" cy="2286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13760" cy="2286000"/>
                    </a:xfrm>
                    <a:prstGeom prst="rect">
                      <a:avLst/>
                    </a:prstGeom>
                    <a:noFill/>
                    <a:ln>
                      <a:noFill/>
                    </a:ln>
                    <a:effectLst/>
                  </pic:spPr>
                </pic:pic>
              </a:graphicData>
            </a:graphic>
          </wp:inline>
        </w:drawing>
      </w:r>
    </w:p>
    <w:p w14:paraId="088376B0" w14:textId="77777777" w:rsidR="00E90D35" w:rsidRDefault="00000000">
      <w:pPr>
        <w:pStyle w:val="afc"/>
        <w:spacing w:before="156" w:after="156"/>
        <w:ind w:firstLineChars="0" w:firstLine="0"/>
        <w:jc w:val="center"/>
        <w:rPr>
          <w:rFonts w:ascii="黑体" w:eastAsia="黑体" w:hAnsi="黑体" w:cs="宋体"/>
          <w:szCs w:val="21"/>
        </w:rPr>
      </w:pPr>
      <w:r>
        <w:rPr>
          <w:rFonts w:ascii="黑体" w:eastAsia="黑体" w:hAnsi="黑体" w:cs="宋体" w:hint="eastAsia"/>
          <w:szCs w:val="21"/>
        </w:rPr>
        <w:t xml:space="preserve">图2 </w:t>
      </w:r>
      <w:r>
        <w:rPr>
          <w:rFonts w:ascii="黑体" w:eastAsia="黑体" w:hAnsi="黑体" w:cs="宋体"/>
          <w:szCs w:val="21"/>
        </w:rPr>
        <w:t>GYTS</w:t>
      </w:r>
      <w:r>
        <w:rPr>
          <w:rFonts w:ascii="黑体" w:eastAsia="黑体" w:hAnsi="黑体" w:cs="宋体" w:hint="eastAsia"/>
          <w:szCs w:val="21"/>
        </w:rPr>
        <w:t>结构</w:t>
      </w:r>
      <w:r>
        <w:rPr>
          <w:rFonts w:ascii="黑体" w:eastAsia="黑体" w:hAnsi="黑体" w:hint="eastAsia"/>
        </w:rPr>
        <w:t>示意图</w:t>
      </w:r>
    </w:p>
    <w:p w14:paraId="366CE6D9" w14:textId="77777777" w:rsidR="00E90D35" w:rsidRDefault="00000000">
      <w:pPr>
        <w:pStyle w:val="a1"/>
        <w:spacing w:beforeLines="50" w:before="156" w:afterLines="50" w:after="156"/>
        <w:ind w:left="0"/>
      </w:pPr>
      <w:r>
        <w:rPr>
          <w:rFonts w:ascii="Times New Roman"/>
        </w:rPr>
        <w:sym w:font="Wingdings" w:char="00AB"/>
      </w:r>
      <w:r>
        <w:rPr>
          <w:rFonts w:hint="eastAsia"/>
        </w:rPr>
        <w:t>光纤</w:t>
      </w:r>
    </w:p>
    <w:p w14:paraId="0AE0F36B"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光纤识别</w:t>
      </w:r>
      <w:proofErr w:type="gramStart"/>
      <w:r>
        <w:rPr>
          <w:rFonts w:ascii="宋体" w:eastAsia="宋体" w:hAnsi="宋体" w:cs="宋体" w:hint="eastAsia"/>
          <w:szCs w:val="21"/>
        </w:rPr>
        <w:t>标志按</w:t>
      </w:r>
      <w:proofErr w:type="gramEnd"/>
      <w:r>
        <w:rPr>
          <w:rFonts w:ascii="宋体" w:eastAsia="宋体" w:hAnsi="宋体" w:cs="宋体" w:hint="eastAsia"/>
          <w:szCs w:val="21"/>
        </w:rPr>
        <w:t>YD/T 901</w:t>
      </w:r>
      <w:r>
        <w:rPr>
          <w:rFonts w:ascii="宋体" w:eastAsia="宋体" w:hAnsi="宋体" w:cs="宋体" w:hint="eastAsia"/>
        </w:rPr>
        <w:t>-</w:t>
      </w:r>
      <w:r>
        <w:rPr>
          <w:rFonts w:ascii="宋体" w:eastAsia="宋体" w:hAnsi="宋体" w:cs="宋体" w:hint="eastAsia"/>
          <w:szCs w:val="21"/>
        </w:rPr>
        <w:t>2018标准执行，光纤带应重叠构成矩阵型式，各带的光纤数宜相同。光纤采用全色谱，其色谱排列如表3，若松套管中不足12芯时，色谱从左至右依次截取，用于识别的色标应鲜明，并不应迁移到相邻的其他光缆元件上。</w:t>
      </w:r>
    </w:p>
    <w:p w14:paraId="72E70884"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光纤技术要求同前。</w:t>
      </w:r>
    </w:p>
    <w:p w14:paraId="243E9615" w14:textId="77777777" w:rsidR="00E90D35" w:rsidRDefault="00000000">
      <w:pPr>
        <w:pStyle w:val="afc"/>
        <w:spacing w:beforeLines="50" w:before="156" w:afterLines="50" w:after="156"/>
        <w:ind w:firstLineChars="0" w:firstLine="0"/>
        <w:jc w:val="center"/>
        <w:rPr>
          <w:rFonts w:ascii="黑体" w:eastAsia="黑体" w:hAnsi="黑体" w:cs="宋体"/>
          <w:szCs w:val="21"/>
        </w:rPr>
      </w:pPr>
      <w:r>
        <w:rPr>
          <w:rFonts w:ascii="黑体" w:eastAsia="黑体" w:hAnsi="黑体" w:cs="宋体" w:hint="eastAsia"/>
          <w:szCs w:val="21"/>
        </w:rPr>
        <w:t>表</w:t>
      </w:r>
      <w:r>
        <w:rPr>
          <w:rFonts w:ascii="黑体" w:eastAsia="黑体" w:hAnsi="黑体" w:cs="宋体"/>
          <w:szCs w:val="21"/>
        </w:rPr>
        <w:t>3</w:t>
      </w:r>
      <w:r>
        <w:rPr>
          <w:rFonts w:ascii="黑体" w:eastAsia="黑体" w:hAnsi="黑体" w:cs="宋体" w:hint="eastAsia"/>
          <w:szCs w:val="21"/>
        </w:rPr>
        <w:t xml:space="preserve"> 识别用全色谱</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683"/>
        <w:gridCol w:w="683"/>
        <w:gridCol w:w="683"/>
        <w:gridCol w:w="683"/>
        <w:gridCol w:w="683"/>
        <w:gridCol w:w="683"/>
        <w:gridCol w:w="683"/>
        <w:gridCol w:w="683"/>
        <w:gridCol w:w="683"/>
        <w:gridCol w:w="825"/>
        <w:gridCol w:w="765"/>
        <w:gridCol w:w="758"/>
      </w:tblGrid>
      <w:tr w:rsidR="00E90D35" w14:paraId="0BD09A28" w14:textId="77777777" w:rsidTr="008F24B5">
        <w:trPr>
          <w:trHeight w:hRule="exact" w:val="454"/>
          <w:jc w:val="center"/>
        </w:trPr>
        <w:tc>
          <w:tcPr>
            <w:tcW w:w="460" w:type="pct"/>
            <w:vAlign w:val="center"/>
          </w:tcPr>
          <w:p w14:paraId="10106D49" w14:textId="77777777" w:rsidR="00E90D35" w:rsidRDefault="00000000">
            <w:pPr>
              <w:jc w:val="center"/>
              <w:rPr>
                <w:rFonts w:ascii="宋体" w:hAnsi="宋体" w:cs="宋体"/>
                <w:sz w:val="18"/>
                <w:szCs w:val="18"/>
              </w:rPr>
            </w:pPr>
            <w:r>
              <w:rPr>
                <w:rFonts w:ascii="宋体" w:hAnsi="宋体" w:cs="宋体" w:hint="eastAsia"/>
                <w:sz w:val="18"/>
                <w:szCs w:val="18"/>
              </w:rPr>
              <w:t>序号</w:t>
            </w:r>
          </w:p>
        </w:tc>
        <w:tc>
          <w:tcPr>
            <w:tcW w:w="365" w:type="pct"/>
            <w:vAlign w:val="center"/>
          </w:tcPr>
          <w:p w14:paraId="613D5233" w14:textId="77777777" w:rsidR="00E90D35" w:rsidRDefault="00000000">
            <w:pPr>
              <w:jc w:val="center"/>
              <w:rPr>
                <w:rFonts w:ascii="宋体" w:hAnsi="宋体" w:cs="宋体"/>
                <w:sz w:val="18"/>
                <w:szCs w:val="18"/>
              </w:rPr>
            </w:pPr>
            <w:r>
              <w:rPr>
                <w:rFonts w:ascii="宋体" w:hAnsi="宋体" w:cs="宋体" w:hint="eastAsia"/>
                <w:sz w:val="18"/>
                <w:szCs w:val="18"/>
              </w:rPr>
              <w:t>1</w:t>
            </w:r>
          </w:p>
        </w:tc>
        <w:tc>
          <w:tcPr>
            <w:tcW w:w="365" w:type="pct"/>
            <w:vAlign w:val="center"/>
          </w:tcPr>
          <w:p w14:paraId="08874FB7" w14:textId="77777777" w:rsidR="00E90D35" w:rsidRDefault="00000000">
            <w:pPr>
              <w:jc w:val="center"/>
              <w:rPr>
                <w:rFonts w:ascii="宋体" w:hAnsi="宋体" w:cs="宋体"/>
                <w:sz w:val="18"/>
                <w:szCs w:val="18"/>
              </w:rPr>
            </w:pPr>
            <w:r>
              <w:rPr>
                <w:rFonts w:ascii="宋体" w:hAnsi="宋体" w:cs="宋体" w:hint="eastAsia"/>
                <w:sz w:val="18"/>
                <w:szCs w:val="18"/>
              </w:rPr>
              <w:t>2</w:t>
            </w:r>
          </w:p>
        </w:tc>
        <w:tc>
          <w:tcPr>
            <w:tcW w:w="365" w:type="pct"/>
            <w:vAlign w:val="center"/>
          </w:tcPr>
          <w:p w14:paraId="4A09C325" w14:textId="77777777" w:rsidR="00E90D35" w:rsidRDefault="00000000">
            <w:pPr>
              <w:jc w:val="center"/>
              <w:rPr>
                <w:rFonts w:ascii="宋体" w:hAnsi="宋体" w:cs="宋体"/>
                <w:sz w:val="18"/>
                <w:szCs w:val="18"/>
              </w:rPr>
            </w:pPr>
            <w:r>
              <w:rPr>
                <w:rFonts w:ascii="宋体" w:hAnsi="宋体" w:cs="宋体" w:hint="eastAsia"/>
                <w:sz w:val="18"/>
                <w:szCs w:val="18"/>
              </w:rPr>
              <w:t>3</w:t>
            </w:r>
          </w:p>
        </w:tc>
        <w:tc>
          <w:tcPr>
            <w:tcW w:w="365" w:type="pct"/>
            <w:vAlign w:val="center"/>
          </w:tcPr>
          <w:p w14:paraId="73904DF6" w14:textId="77777777" w:rsidR="00E90D35" w:rsidRDefault="00000000">
            <w:pPr>
              <w:jc w:val="center"/>
              <w:rPr>
                <w:rFonts w:ascii="宋体" w:hAnsi="宋体" w:cs="宋体"/>
                <w:sz w:val="18"/>
                <w:szCs w:val="18"/>
              </w:rPr>
            </w:pPr>
            <w:r>
              <w:rPr>
                <w:rFonts w:ascii="宋体" w:hAnsi="宋体" w:cs="宋体" w:hint="eastAsia"/>
                <w:sz w:val="18"/>
                <w:szCs w:val="18"/>
              </w:rPr>
              <w:t>4</w:t>
            </w:r>
          </w:p>
        </w:tc>
        <w:tc>
          <w:tcPr>
            <w:tcW w:w="365" w:type="pct"/>
            <w:vAlign w:val="center"/>
          </w:tcPr>
          <w:p w14:paraId="020BC950" w14:textId="77777777" w:rsidR="00E90D35" w:rsidRDefault="00000000">
            <w:pPr>
              <w:jc w:val="center"/>
              <w:rPr>
                <w:rFonts w:ascii="宋体" w:hAnsi="宋体" w:cs="宋体"/>
                <w:sz w:val="18"/>
                <w:szCs w:val="18"/>
              </w:rPr>
            </w:pPr>
            <w:r>
              <w:rPr>
                <w:rFonts w:ascii="宋体" w:hAnsi="宋体" w:cs="宋体" w:hint="eastAsia"/>
                <w:sz w:val="18"/>
                <w:szCs w:val="18"/>
              </w:rPr>
              <w:t>5</w:t>
            </w:r>
          </w:p>
        </w:tc>
        <w:tc>
          <w:tcPr>
            <w:tcW w:w="365" w:type="pct"/>
            <w:vAlign w:val="center"/>
          </w:tcPr>
          <w:p w14:paraId="1936A7C1" w14:textId="77777777" w:rsidR="00E90D35" w:rsidRDefault="00000000">
            <w:pPr>
              <w:jc w:val="center"/>
              <w:rPr>
                <w:rFonts w:ascii="宋体" w:hAnsi="宋体" w:cs="宋体"/>
                <w:sz w:val="18"/>
                <w:szCs w:val="18"/>
              </w:rPr>
            </w:pPr>
            <w:r>
              <w:rPr>
                <w:rFonts w:ascii="宋体" w:hAnsi="宋体" w:cs="宋体" w:hint="eastAsia"/>
                <w:sz w:val="18"/>
                <w:szCs w:val="18"/>
              </w:rPr>
              <w:t>6</w:t>
            </w:r>
          </w:p>
        </w:tc>
        <w:tc>
          <w:tcPr>
            <w:tcW w:w="365" w:type="pct"/>
            <w:vAlign w:val="center"/>
          </w:tcPr>
          <w:p w14:paraId="60CE589A" w14:textId="77777777" w:rsidR="00E90D35" w:rsidRDefault="00000000">
            <w:pPr>
              <w:jc w:val="center"/>
              <w:rPr>
                <w:rFonts w:ascii="宋体" w:hAnsi="宋体" w:cs="宋体"/>
                <w:sz w:val="18"/>
                <w:szCs w:val="18"/>
              </w:rPr>
            </w:pPr>
            <w:r>
              <w:rPr>
                <w:rFonts w:ascii="宋体" w:hAnsi="宋体" w:cs="宋体" w:hint="eastAsia"/>
                <w:sz w:val="18"/>
                <w:szCs w:val="18"/>
              </w:rPr>
              <w:t>7</w:t>
            </w:r>
          </w:p>
        </w:tc>
        <w:tc>
          <w:tcPr>
            <w:tcW w:w="365" w:type="pct"/>
            <w:vAlign w:val="center"/>
          </w:tcPr>
          <w:p w14:paraId="6729F358" w14:textId="77777777" w:rsidR="00E90D35" w:rsidRDefault="00000000">
            <w:pPr>
              <w:jc w:val="center"/>
              <w:rPr>
                <w:rFonts w:ascii="宋体" w:hAnsi="宋体" w:cs="宋体"/>
                <w:sz w:val="18"/>
                <w:szCs w:val="18"/>
              </w:rPr>
            </w:pPr>
            <w:r>
              <w:rPr>
                <w:rFonts w:ascii="宋体" w:hAnsi="宋体" w:cs="宋体" w:hint="eastAsia"/>
                <w:sz w:val="18"/>
                <w:szCs w:val="18"/>
              </w:rPr>
              <w:t>8</w:t>
            </w:r>
          </w:p>
        </w:tc>
        <w:tc>
          <w:tcPr>
            <w:tcW w:w="365" w:type="pct"/>
            <w:vAlign w:val="center"/>
          </w:tcPr>
          <w:p w14:paraId="4F696A48" w14:textId="77777777" w:rsidR="00E90D35" w:rsidRDefault="00000000">
            <w:pPr>
              <w:jc w:val="center"/>
              <w:rPr>
                <w:rFonts w:ascii="宋体" w:hAnsi="宋体" w:cs="宋体"/>
                <w:sz w:val="18"/>
                <w:szCs w:val="18"/>
              </w:rPr>
            </w:pPr>
            <w:r>
              <w:rPr>
                <w:rFonts w:ascii="宋体" w:hAnsi="宋体" w:cs="宋体" w:hint="eastAsia"/>
                <w:sz w:val="18"/>
                <w:szCs w:val="18"/>
              </w:rPr>
              <w:t>9</w:t>
            </w:r>
          </w:p>
        </w:tc>
        <w:tc>
          <w:tcPr>
            <w:tcW w:w="441" w:type="pct"/>
            <w:vAlign w:val="center"/>
          </w:tcPr>
          <w:p w14:paraId="1A1F3AE7" w14:textId="77777777" w:rsidR="00E90D35" w:rsidRDefault="00000000">
            <w:pPr>
              <w:jc w:val="center"/>
              <w:rPr>
                <w:rFonts w:ascii="宋体" w:hAnsi="宋体" w:cs="宋体"/>
                <w:sz w:val="18"/>
                <w:szCs w:val="18"/>
              </w:rPr>
            </w:pPr>
            <w:r>
              <w:rPr>
                <w:rFonts w:ascii="宋体" w:hAnsi="宋体" w:cs="宋体" w:hint="eastAsia"/>
                <w:sz w:val="18"/>
                <w:szCs w:val="18"/>
              </w:rPr>
              <w:t>10</w:t>
            </w:r>
          </w:p>
        </w:tc>
        <w:tc>
          <w:tcPr>
            <w:tcW w:w="409" w:type="pct"/>
            <w:vAlign w:val="center"/>
          </w:tcPr>
          <w:p w14:paraId="3B23753A" w14:textId="77777777" w:rsidR="00E90D35" w:rsidRDefault="00000000">
            <w:pPr>
              <w:jc w:val="center"/>
              <w:rPr>
                <w:rFonts w:ascii="宋体" w:hAnsi="宋体" w:cs="宋体"/>
                <w:sz w:val="18"/>
                <w:szCs w:val="18"/>
              </w:rPr>
            </w:pPr>
            <w:r>
              <w:rPr>
                <w:rFonts w:ascii="宋体" w:hAnsi="宋体" w:cs="宋体" w:hint="eastAsia"/>
                <w:sz w:val="18"/>
                <w:szCs w:val="18"/>
              </w:rPr>
              <w:t>11</w:t>
            </w:r>
          </w:p>
        </w:tc>
        <w:tc>
          <w:tcPr>
            <w:tcW w:w="405" w:type="pct"/>
            <w:vAlign w:val="center"/>
          </w:tcPr>
          <w:p w14:paraId="5A550C95" w14:textId="77777777" w:rsidR="00E90D35" w:rsidRDefault="00000000">
            <w:pPr>
              <w:jc w:val="center"/>
              <w:rPr>
                <w:rFonts w:ascii="宋体" w:hAnsi="宋体" w:cs="宋体"/>
                <w:sz w:val="18"/>
                <w:szCs w:val="18"/>
              </w:rPr>
            </w:pPr>
            <w:r>
              <w:rPr>
                <w:rFonts w:ascii="宋体" w:hAnsi="宋体" w:cs="宋体" w:hint="eastAsia"/>
                <w:sz w:val="18"/>
                <w:szCs w:val="18"/>
              </w:rPr>
              <w:t>12</w:t>
            </w:r>
          </w:p>
        </w:tc>
      </w:tr>
      <w:tr w:rsidR="00E90D35" w14:paraId="4C46945E" w14:textId="77777777" w:rsidTr="008F24B5">
        <w:trPr>
          <w:trHeight w:hRule="exact" w:val="454"/>
          <w:jc w:val="center"/>
        </w:trPr>
        <w:tc>
          <w:tcPr>
            <w:tcW w:w="460" w:type="pct"/>
            <w:vAlign w:val="center"/>
          </w:tcPr>
          <w:p w14:paraId="5CB6A4D4" w14:textId="77777777" w:rsidR="00E90D35" w:rsidRDefault="00000000">
            <w:pPr>
              <w:jc w:val="center"/>
              <w:rPr>
                <w:rFonts w:ascii="宋体" w:hAnsi="宋体" w:cs="宋体"/>
                <w:sz w:val="18"/>
                <w:szCs w:val="18"/>
              </w:rPr>
            </w:pPr>
            <w:r>
              <w:rPr>
                <w:rFonts w:ascii="宋体" w:hAnsi="宋体" w:cs="宋体" w:hint="eastAsia"/>
                <w:sz w:val="18"/>
                <w:szCs w:val="18"/>
              </w:rPr>
              <w:t>颜色</w:t>
            </w:r>
          </w:p>
        </w:tc>
        <w:tc>
          <w:tcPr>
            <w:tcW w:w="365" w:type="pct"/>
            <w:vAlign w:val="center"/>
          </w:tcPr>
          <w:p w14:paraId="65DE50F9" w14:textId="77777777" w:rsidR="00E90D35" w:rsidRDefault="00000000">
            <w:pPr>
              <w:jc w:val="center"/>
              <w:rPr>
                <w:rFonts w:ascii="宋体" w:hAnsi="宋体" w:cs="宋体"/>
                <w:sz w:val="18"/>
                <w:szCs w:val="18"/>
              </w:rPr>
            </w:pPr>
            <w:r>
              <w:rPr>
                <w:rFonts w:ascii="宋体" w:hAnsi="宋体" w:cs="宋体" w:hint="eastAsia"/>
                <w:sz w:val="18"/>
                <w:szCs w:val="18"/>
              </w:rPr>
              <w:t>蓝</w:t>
            </w:r>
          </w:p>
        </w:tc>
        <w:tc>
          <w:tcPr>
            <w:tcW w:w="365" w:type="pct"/>
            <w:vAlign w:val="center"/>
          </w:tcPr>
          <w:p w14:paraId="1CD5593E" w14:textId="77777777" w:rsidR="00E90D35" w:rsidRDefault="00000000">
            <w:pPr>
              <w:jc w:val="center"/>
              <w:rPr>
                <w:rFonts w:ascii="宋体" w:hAnsi="宋体" w:cs="宋体"/>
                <w:sz w:val="18"/>
                <w:szCs w:val="18"/>
              </w:rPr>
            </w:pPr>
            <w:r>
              <w:rPr>
                <w:rFonts w:ascii="宋体" w:hAnsi="宋体" w:cs="宋体" w:hint="eastAsia"/>
                <w:sz w:val="18"/>
                <w:szCs w:val="18"/>
              </w:rPr>
              <w:t>桔</w:t>
            </w:r>
          </w:p>
        </w:tc>
        <w:tc>
          <w:tcPr>
            <w:tcW w:w="365" w:type="pct"/>
            <w:vAlign w:val="center"/>
          </w:tcPr>
          <w:p w14:paraId="3FCD71DF" w14:textId="77777777" w:rsidR="00E90D35" w:rsidRDefault="00000000">
            <w:pPr>
              <w:jc w:val="center"/>
              <w:rPr>
                <w:rFonts w:ascii="宋体" w:hAnsi="宋体" w:cs="宋体"/>
                <w:sz w:val="18"/>
                <w:szCs w:val="18"/>
              </w:rPr>
            </w:pPr>
            <w:r>
              <w:rPr>
                <w:rFonts w:ascii="宋体" w:hAnsi="宋体" w:cs="宋体" w:hint="eastAsia"/>
                <w:sz w:val="18"/>
                <w:szCs w:val="18"/>
              </w:rPr>
              <w:t>绿</w:t>
            </w:r>
          </w:p>
        </w:tc>
        <w:tc>
          <w:tcPr>
            <w:tcW w:w="365" w:type="pct"/>
            <w:vAlign w:val="center"/>
          </w:tcPr>
          <w:p w14:paraId="47964364" w14:textId="77777777" w:rsidR="00E90D35" w:rsidRDefault="00000000">
            <w:pPr>
              <w:jc w:val="center"/>
              <w:rPr>
                <w:rFonts w:ascii="宋体" w:hAnsi="宋体" w:cs="宋体"/>
                <w:sz w:val="18"/>
                <w:szCs w:val="18"/>
              </w:rPr>
            </w:pPr>
            <w:r>
              <w:rPr>
                <w:rFonts w:ascii="宋体" w:hAnsi="宋体" w:cs="宋体" w:hint="eastAsia"/>
                <w:sz w:val="18"/>
                <w:szCs w:val="18"/>
              </w:rPr>
              <w:t>棕</w:t>
            </w:r>
          </w:p>
        </w:tc>
        <w:tc>
          <w:tcPr>
            <w:tcW w:w="365" w:type="pct"/>
            <w:vAlign w:val="center"/>
          </w:tcPr>
          <w:p w14:paraId="6AA422D3" w14:textId="77777777" w:rsidR="00E90D35" w:rsidRDefault="00000000">
            <w:pPr>
              <w:jc w:val="center"/>
              <w:rPr>
                <w:rFonts w:ascii="宋体" w:hAnsi="宋体" w:cs="宋体"/>
                <w:sz w:val="18"/>
                <w:szCs w:val="18"/>
              </w:rPr>
            </w:pPr>
            <w:r>
              <w:rPr>
                <w:rFonts w:ascii="宋体" w:hAnsi="宋体" w:cs="宋体" w:hint="eastAsia"/>
                <w:sz w:val="18"/>
                <w:szCs w:val="18"/>
              </w:rPr>
              <w:t>灰</w:t>
            </w:r>
          </w:p>
        </w:tc>
        <w:tc>
          <w:tcPr>
            <w:tcW w:w="365" w:type="pct"/>
            <w:vAlign w:val="center"/>
          </w:tcPr>
          <w:p w14:paraId="35D8EE24" w14:textId="77777777" w:rsidR="00E90D35" w:rsidRDefault="00000000">
            <w:pPr>
              <w:jc w:val="center"/>
              <w:rPr>
                <w:rFonts w:ascii="宋体" w:hAnsi="宋体" w:cs="宋体"/>
                <w:sz w:val="18"/>
                <w:szCs w:val="18"/>
              </w:rPr>
            </w:pPr>
            <w:r>
              <w:rPr>
                <w:rFonts w:ascii="宋体" w:hAnsi="宋体" w:cs="宋体" w:hint="eastAsia"/>
                <w:sz w:val="18"/>
                <w:szCs w:val="18"/>
              </w:rPr>
              <w:t>白</w:t>
            </w:r>
          </w:p>
        </w:tc>
        <w:tc>
          <w:tcPr>
            <w:tcW w:w="365" w:type="pct"/>
            <w:vAlign w:val="center"/>
          </w:tcPr>
          <w:p w14:paraId="5E34ADB9" w14:textId="77777777" w:rsidR="00E90D35" w:rsidRDefault="00000000">
            <w:pPr>
              <w:jc w:val="center"/>
              <w:rPr>
                <w:rFonts w:ascii="宋体" w:hAnsi="宋体" w:cs="宋体"/>
                <w:sz w:val="18"/>
                <w:szCs w:val="18"/>
              </w:rPr>
            </w:pPr>
            <w:r>
              <w:rPr>
                <w:rFonts w:ascii="宋体" w:hAnsi="宋体" w:cs="宋体" w:hint="eastAsia"/>
                <w:sz w:val="18"/>
                <w:szCs w:val="18"/>
              </w:rPr>
              <w:t>红</w:t>
            </w:r>
          </w:p>
        </w:tc>
        <w:tc>
          <w:tcPr>
            <w:tcW w:w="365" w:type="pct"/>
            <w:vAlign w:val="center"/>
          </w:tcPr>
          <w:p w14:paraId="25F97976" w14:textId="77777777" w:rsidR="00E90D35" w:rsidRDefault="00000000">
            <w:pPr>
              <w:jc w:val="center"/>
              <w:rPr>
                <w:rFonts w:ascii="宋体" w:hAnsi="宋体" w:cs="宋体"/>
                <w:sz w:val="18"/>
                <w:szCs w:val="18"/>
              </w:rPr>
            </w:pPr>
            <w:r>
              <w:rPr>
                <w:rFonts w:ascii="宋体" w:hAnsi="宋体" w:cs="宋体" w:hint="eastAsia"/>
                <w:sz w:val="18"/>
                <w:szCs w:val="18"/>
              </w:rPr>
              <w:t>黑</w:t>
            </w:r>
          </w:p>
        </w:tc>
        <w:tc>
          <w:tcPr>
            <w:tcW w:w="365" w:type="pct"/>
            <w:vAlign w:val="center"/>
          </w:tcPr>
          <w:p w14:paraId="6EB562E1" w14:textId="77777777" w:rsidR="00E90D35" w:rsidRDefault="00000000">
            <w:pPr>
              <w:jc w:val="center"/>
              <w:rPr>
                <w:rFonts w:ascii="宋体" w:hAnsi="宋体" w:cs="宋体"/>
                <w:sz w:val="18"/>
                <w:szCs w:val="18"/>
              </w:rPr>
            </w:pPr>
            <w:r>
              <w:rPr>
                <w:rFonts w:ascii="宋体" w:hAnsi="宋体" w:cs="宋体" w:hint="eastAsia"/>
                <w:sz w:val="18"/>
                <w:szCs w:val="18"/>
              </w:rPr>
              <w:t>黄</w:t>
            </w:r>
          </w:p>
        </w:tc>
        <w:tc>
          <w:tcPr>
            <w:tcW w:w="441" w:type="pct"/>
            <w:vAlign w:val="center"/>
          </w:tcPr>
          <w:p w14:paraId="3F9F48BA" w14:textId="77777777" w:rsidR="00E90D35" w:rsidRDefault="00000000">
            <w:pPr>
              <w:jc w:val="center"/>
              <w:rPr>
                <w:rFonts w:ascii="宋体" w:hAnsi="宋体" w:cs="宋体"/>
                <w:sz w:val="18"/>
                <w:szCs w:val="18"/>
              </w:rPr>
            </w:pPr>
            <w:r>
              <w:rPr>
                <w:rFonts w:ascii="宋体" w:hAnsi="宋体" w:cs="宋体" w:hint="eastAsia"/>
                <w:sz w:val="18"/>
                <w:szCs w:val="18"/>
              </w:rPr>
              <w:t>紫</w:t>
            </w:r>
          </w:p>
        </w:tc>
        <w:tc>
          <w:tcPr>
            <w:tcW w:w="409" w:type="pct"/>
            <w:vAlign w:val="center"/>
          </w:tcPr>
          <w:p w14:paraId="5CB5CC21" w14:textId="77777777" w:rsidR="00E90D35" w:rsidRDefault="00000000">
            <w:pPr>
              <w:jc w:val="center"/>
              <w:rPr>
                <w:rFonts w:ascii="宋体" w:hAnsi="宋体" w:cs="宋体"/>
                <w:sz w:val="18"/>
                <w:szCs w:val="18"/>
              </w:rPr>
            </w:pPr>
            <w:r>
              <w:rPr>
                <w:rFonts w:ascii="宋体" w:hAnsi="宋体" w:cs="宋体" w:hint="eastAsia"/>
                <w:sz w:val="18"/>
                <w:szCs w:val="18"/>
              </w:rPr>
              <w:t>粉红</w:t>
            </w:r>
          </w:p>
        </w:tc>
        <w:tc>
          <w:tcPr>
            <w:tcW w:w="405" w:type="pct"/>
            <w:vAlign w:val="center"/>
          </w:tcPr>
          <w:p w14:paraId="4564EF8B" w14:textId="77777777" w:rsidR="00E90D35" w:rsidRDefault="00000000">
            <w:pPr>
              <w:jc w:val="center"/>
              <w:rPr>
                <w:rFonts w:ascii="宋体" w:hAnsi="宋体" w:cs="宋体"/>
                <w:sz w:val="18"/>
                <w:szCs w:val="18"/>
              </w:rPr>
            </w:pPr>
            <w:r>
              <w:rPr>
                <w:rFonts w:ascii="宋体" w:hAnsi="宋体" w:cs="宋体" w:hint="eastAsia"/>
                <w:sz w:val="18"/>
                <w:szCs w:val="18"/>
              </w:rPr>
              <w:t>青绿</w:t>
            </w:r>
          </w:p>
        </w:tc>
      </w:tr>
    </w:tbl>
    <w:p w14:paraId="4AB6B111" w14:textId="77777777" w:rsidR="00E90D35" w:rsidRDefault="00E90D35">
      <w:pPr>
        <w:spacing w:before="17" w:line="274" w:lineRule="auto"/>
        <w:rPr>
          <w:rFonts w:ascii="宋体" w:eastAsia="宋体" w:hAnsi="宋体" w:cs="宋体"/>
          <w:szCs w:val="21"/>
        </w:rPr>
      </w:pPr>
    </w:p>
    <w:p w14:paraId="5DB3A7A0" w14:textId="77777777" w:rsidR="00E90D35" w:rsidRDefault="00000000">
      <w:pPr>
        <w:pStyle w:val="a1"/>
        <w:spacing w:beforeLines="50" w:before="156" w:afterLines="50" w:after="156"/>
        <w:ind w:left="0"/>
      </w:pPr>
      <w:r>
        <w:rPr>
          <w:rFonts w:ascii="Times New Roman"/>
        </w:rPr>
        <w:sym w:font="Wingdings" w:char="00AB"/>
      </w:r>
      <w:r>
        <w:rPr>
          <w:rFonts w:hint="eastAsia"/>
        </w:rPr>
        <w:t>松套管</w:t>
      </w:r>
    </w:p>
    <w:p w14:paraId="503285C8"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松套管材料可用聚对苯二甲酸丁二醇酯(简称PBT)塑料、改性聚丙烯(简称PP)塑料、改性聚碳酸酯(简称PC)塑料或其他合适的塑料，PBT和PP性能应符合YD/T1118.1和YD/T1118.2规定，PC应符合YD/T 1118.3规定。松套管内壁与光纤之间应有足够空间，松套管应圆整、光滑，且外径均匀，松套管的厚度也应均匀，同心度好。光纤的填充密度应不大于50%，松套管的几何尺寸也可根据</w:t>
      </w:r>
      <w:proofErr w:type="gramStart"/>
      <w:r>
        <w:rPr>
          <w:rFonts w:ascii="宋体" w:eastAsia="宋体" w:hAnsi="宋体" w:cs="宋体" w:hint="eastAsia"/>
          <w:szCs w:val="21"/>
        </w:rPr>
        <w:t>管内光</w:t>
      </w:r>
      <w:proofErr w:type="gramEnd"/>
      <w:r>
        <w:rPr>
          <w:rFonts w:ascii="宋体" w:eastAsia="宋体" w:hAnsi="宋体" w:cs="宋体" w:hint="eastAsia"/>
          <w:szCs w:val="21"/>
        </w:rPr>
        <w:t>纤芯数改变，其外径标称值宜为1.8-3.0 mm，容差应不劣于±0.1 mm；厚度应随外径增大而增大，其标称值宜为0.3-0.5mm，容差应不劣于±0.05 mm。</w:t>
      </w:r>
    </w:p>
    <w:p w14:paraId="3D432FA2"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松套管应有识别色标，其颜色应符合</w:t>
      </w:r>
      <w:r>
        <w:rPr>
          <w:rFonts w:ascii="宋体" w:eastAsia="宋体" w:hAnsi="宋体"/>
        </w:rPr>
        <w:t>GB/T 6995.2</w:t>
      </w:r>
      <w:r>
        <w:rPr>
          <w:rFonts w:ascii="宋体" w:eastAsia="宋体" w:hAnsi="宋体" w:hint="eastAsia"/>
        </w:rPr>
        <w:t>-</w:t>
      </w:r>
      <w:r>
        <w:rPr>
          <w:rFonts w:ascii="宋体" w:eastAsia="宋体" w:hAnsi="宋体"/>
        </w:rPr>
        <w:t>2008</w:t>
      </w:r>
      <w:r>
        <w:rPr>
          <w:rFonts w:ascii="宋体" w:eastAsia="宋体" w:hAnsi="宋体" w:cs="宋体" w:hint="eastAsia"/>
          <w:szCs w:val="21"/>
        </w:rPr>
        <w:t>规定，并且不褪色不迁移。色标宜为全色、环状或条状。</w:t>
      </w:r>
    </w:p>
    <w:p w14:paraId="55873BDB" w14:textId="77777777" w:rsidR="00E90D35" w:rsidRDefault="00000000">
      <w:pPr>
        <w:pStyle w:val="a1"/>
        <w:spacing w:beforeLines="50" w:before="156" w:afterLines="50" w:after="156"/>
        <w:ind w:left="0"/>
      </w:pPr>
      <w:r>
        <w:rPr>
          <w:rFonts w:ascii="Times New Roman"/>
        </w:rPr>
        <w:sym w:font="Wingdings" w:char="00AB"/>
      </w:r>
      <w:r>
        <w:rPr>
          <w:rFonts w:hint="eastAsia"/>
        </w:rPr>
        <w:t>填充油膏（</w:t>
      </w:r>
      <w:proofErr w:type="gramStart"/>
      <w:r>
        <w:rPr>
          <w:rFonts w:hint="eastAsia"/>
        </w:rPr>
        <w:t>纤</w:t>
      </w:r>
      <w:proofErr w:type="gramEnd"/>
      <w:r>
        <w:rPr>
          <w:rFonts w:hint="eastAsia"/>
        </w:rPr>
        <w:t>膏）</w:t>
      </w:r>
    </w:p>
    <w:p w14:paraId="401030E0" w14:textId="77777777" w:rsidR="00E90D35" w:rsidRDefault="00000000">
      <w:pPr>
        <w:spacing w:before="17" w:line="274" w:lineRule="auto"/>
        <w:ind w:firstLineChars="200" w:firstLine="420"/>
        <w:rPr>
          <w:rFonts w:ascii="宋体" w:eastAsia="宋体" w:hAnsi="宋体" w:cs="宋体"/>
          <w:szCs w:val="21"/>
        </w:rPr>
      </w:pPr>
      <w:proofErr w:type="gramStart"/>
      <w:r>
        <w:rPr>
          <w:rFonts w:ascii="宋体" w:eastAsia="宋体" w:hAnsi="宋体" w:cs="宋体" w:hint="eastAsia"/>
          <w:szCs w:val="21"/>
        </w:rPr>
        <w:t>对于低烟无卤</w:t>
      </w:r>
      <w:proofErr w:type="gramEnd"/>
      <w:r>
        <w:rPr>
          <w:rFonts w:ascii="宋体" w:eastAsia="宋体" w:hAnsi="宋体" w:cs="宋体" w:hint="eastAsia"/>
          <w:szCs w:val="21"/>
        </w:rPr>
        <w:t>阻燃聚烯烃护套，护套材料</w:t>
      </w:r>
      <w:proofErr w:type="gramStart"/>
      <w:r>
        <w:rPr>
          <w:rFonts w:ascii="宋体" w:eastAsia="宋体" w:hAnsi="宋体" w:cs="宋体" w:hint="eastAsia"/>
          <w:szCs w:val="21"/>
        </w:rPr>
        <w:t>宜符合</w:t>
      </w:r>
      <w:proofErr w:type="gramEnd"/>
      <w:r>
        <w:rPr>
          <w:rFonts w:ascii="宋体" w:eastAsia="宋体" w:hAnsi="宋体" w:cs="宋体"/>
          <w:szCs w:val="21"/>
        </w:rPr>
        <w:t>YD/T 1113规定。</w:t>
      </w:r>
      <w:r>
        <w:rPr>
          <w:rFonts w:ascii="宋体" w:eastAsia="宋体" w:hAnsi="宋体" w:cs="宋体" w:hint="eastAsia"/>
          <w:szCs w:val="21"/>
        </w:rPr>
        <w:t>松套管中的填充油膏应对光纤不产生应力，应与其相邻的光纤涂层和松套管材料相容，并使光纤的色标不变色、不迁移，不损害光纤传输特性且不影响光纤的使用寿命。松套管中应全部充满油膏，油膏应保证-20度时不固化，+70度</w:t>
      </w:r>
      <w:proofErr w:type="gramStart"/>
      <w:r>
        <w:rPr>
          <w:rFonts w:ascii="宋体" w:eastAsia="宋体" w:hAnsi="宋体" w:cs="宋体" w:hint="eastAsia"/>
          <w:szCs w:val="21"/>
        </w:rPr>
        <w:t>时不滴流</w:t>
      </w:r>
      <w:proofErr w:type="gramEnd"/>
      <w:r>
        <w:rPr>
          <w:rFonts w:ascii="宋体" w:eastAsia="宋体" w:hAnsi="宋体" w:cs="宋体" w:hint="eastAsia"/>
          <w:szCs w:val="21"/>
        </w:rPr>
        <w:t>。</w:t>
      </w:r>
      <w:proofErr w:type="gramStart"/>
      <w:r>
        <w:rPr>
          <w:rFonts w:ascii="宋体" w:eastAsia="宋体" w:hAnsi="宋体" w:cs="宋体" w:hint="eastAsia"/>
          <w:szCs w:val="21"/>
        </w:rPr>
        <w:t>纤</w:t>
      </w:r>
      <w:proofErr w:type="gramEnd"/>
      <w:r>
        <w:rPr>
          <w:rFonts w:ascii="宋体" w:eastAsia="宋体" w:hAnsi="宋体" w:cs="宋体" w:hint="eastAsia"/>
          <w:szCs w:val="21"/>
        </w:rPr>
        <w:t>膏应符合YD/T 839.2</w:t>
      </w:r>
      <w:r>
        <w:rPr>
          <w:rFonts w:ascii="宋体" w:eastAsia="宋体" w:hAnsi="宋体" w:cs="宋体" w:hint="eastAsia"/>
        </w:rPr>
        <w:t>-</w:t>
      </w:r>
      <w:r>
        <w:rPr>
          <w:rFonts w:ascii="宋体" w:eastAsia="宋体" w:hAnsi="宋体" w:cs="宋体" w:hint="eastAsia"/>
          <w:szCs w:val="21"/>
        </w:rPr>
        <w:t>2014规定。</w:t>
      </w:r>
    </w:p>
    <w:p w14:paraId="482FE5EE" w14:textId="77777777" w:rsidR="00E90D35" w:rsidRDefault="00000000">
      <w:pPr>
        <w:pStyle w:val="a1"/>
        <w:spacing w:beforeLines="50" w:before="156" w:afterLines="50" w:after="156"/>
        <w:ind w:left="0"/>
      </w:pPr>
      <w:bookmarkStart w:id="74" w:name="_Toc4725"/>
      <w:bookmarkStart w:id="75" w:name="_Toc50646734"/>
      <w:bookmarkStart w:id="76" w:name="_Toc48809374"/>
      <w:bookmarkStart w:id="77" w:name="_Toc3581"/>
      <w:r>
        <w:rPr>
          <w:rFonts w:hint="eastAsia"/>
        </w:rPr>
        <w:t>松套管内光纤余长</w:t>
      </w:r>
    </w:p>
    <w:p w14:paraId="7094AC28" w14:textId="77777777" w:rsidR="00E90D35" w:rsidRDefault="00000000">
      <w:pPr>
        <w:spacing w:before="17" w:line="274" w:lineRule="auto"/>
        <w:ind w:firstLineChars="200" w:firstLine="420"/>
        <w:rPr>
          <w:rFonts w:ascii="宋体" w:eastAsia="宋体" w:hAnsi="宋体"/>
        </w:rPr>
      </w:pPr>
      <w:r>
        <w:rPr>
          <w:rFonts w:ascii="宋体" w:eastAsia="宋体" w:hAnsi="宋体" w:hint="eastAsia"/>
        </w:rPr>
        <w:t>根据不同的使用环境和使用要求，规定光纤的余长控制在0.1%左右。光纤在松套管中的余长应均匀稳定，以使光缆的拉伸性能和衰减温度特性符合本标准规定。</w:t>
      </w:r>
    </w:p>
    <w:bookmarkEnd w:id="74"/>
    <w:bookmarkEnd w:id="75"/>
    <w:bookmarkEnd w:id="76"/>
    <w:bookmarkEnd w:id="77"/>
    <w:p w14:paraId="129D6C6D" w14:textId="77777777" w:rsidR="00E90D35" w:rsidRDefault="00000000">
      <w:pPr>
        <w:pStyle w:val="a1"/>
        <w:spacing w:beforeLines="50" w:before="156" w:afterLines="50" w:after="156"/>
        <w:ind w:left="0"/>
      </w:pPr>
      <w:r>
        <w:rPr>
          <w:rFonts w:ascii="Times New Roman"/>
        </w:rPr>
        <w:sym w:font="Wingdings" w:char="00AB"/>
      </w:r>
      <w:r>
        <w:rPr>
          <w:rFonts w:hint="eastAsia"/>
        </w:rPr>
        <w:t>填充</w:t>
      </w:r>
      <w:proofErr w:type="gramStart"/>
      <w:r>
        <w:rPr>
          <w:rFonts w:hint="eastAsia"/>
        </w:rPr>
        <w:t>绳</w:t>
      </w:r>
      <w:proofErr w:type="gramEnd"/>
    </w:p>
    <w:p w14:paraId="3C5548AC"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填充</w:t>
      </w:r>
      <w:proofErr w:type="gramStart"/>
      <w:r>
        <w:rPr>
          <w:rFonts w:ascii="宋体" w:eastAsia="宋体" w:hAnsi="宋体" w:hint="eastAsia"/>
          <w:szCs w:val="21"/>
        </w:rPr>
        <w:t>绳</w:t>
      </w:r>
      <w:proofErr w:type="gramEnd"/>
      <w:r>
        <w:rPr>
          <w:rFonts w:ascii="宋体" w:eastAsia="宋体" w:hAnsi="宋体" w:hint="eastAsia"/>
          <w:szCs w:val="21"/>
        </w:rPr>
        <w:t>用于在松套光纤</w:t>
      </w:r>
      <w:proofErr w:type="gramStart"/>
      <w:r>
        <w:rPr>
          <w:rFonts w:ascii="宋体" w:eastAsia="宋体" w:hAnsi="宋体" w:hint="eastAsia"/>
          <w:szCs w:val="21"/>
        </w:rPr>
        <w:t>绞</w:t>
      </w:r>
      <w:proofErr w:type="gramEnd"/>
      <w:r>
        <w:rPr>
          <w:rFonts w:ascii="宋体" w:eastAsia="宋体" w:hAnsi="宋体" w:hint="eastAsia"/>
          <w:szCs w:val="21"/>
        </w:rPr>
        <w:t>层中填补空位，其外径应</w:t>
      </w:r>
      <w:proofErr w:type="gramStart"/>
      <w:r>
        <w:rPr>
          <w:rFonts w:ascii="宋体" w:eastAsia="宋体" w:hAnsi="宋体" w:hint="eastAsia"/>
          <w:szCs w:val="21"/>
        </w:rPr>
        <w:t>使缆芯圆</w:t>
      </w:r>
      <w:proofErr w:type="gramEnd"/>
      <w:r>
        <w:rPr>
          <w:rFonts w:ascii="宋体" w:eastAsia="宋体" w:hAnsi="宋体" w:hint="eastAsia"/>
          <w:szCs w:val="21"/>
        </w:rPr>
        <w:t>整。</w:t>
      </w:r>
      <w:proofErr w:type="gramStart"/>
      <w:r>
        <w:rPr>
          <w:rFonts w:ascii="宋体" w:eastAsia="宋体" w:hAnsi="宋体" w:hint="eastAsia"/>
          <w:szCs w:val="21"/>
        </w:rPr>
        <w:t>填充绳应是</w:t>
      </w:r>
      <w:proofErr w:type="gramEnd"/>
      <w:r>
        <w:rPr>
          <w:rFonts w:ascii="宋体" w:eastAsia="宋体" w:hAnsi="宋体" w:hint="eastAsia"/>
          <w:szCs w:val="21"/>
        </w:rPr>
        <w:t>圆形塑料绳，其外径应与松套管的选定外径相同，表面应圆整光滑。所用塑料应与填充复合物相容。</w:t>
      </w:r>
    </w:p>
    <w:p w14:paraId="2ED1B55E" w14:textId="77777777" w:rsidR="00E90D35" w:rsidRDefault="00000000">
      <w:pPr>
        <w:pStyle w:val="a1"/>
        <w:spacing w:beforeLines="50" w:before="156" w:afterLines="50" w:after="156"/>
        <w:ind w:left="0"/>
      </w:pPr>
      <w:r>
        <w:rPr>
          <w:rFonts w:ascii="Times New Roman"/>
        </w:rPr>
        <w:sym w:font="Wingdings" w:char="00AB"/>
      </w:r>
      <w:r>
        <w:rPr>
          <w:rFonts w:hint="eastAsia"/>
        </w:rPr>
        <w:t>加强构件</w:t>
      </w:r>
    </w:p>
    <w:p w14:paraId="3E27AA8B" w14:textId="77777777" w:rsidR="00E90D35" w:rsidRDefault="00000000">
      <w:pPr>
        <w:spacing w:before="17" w:line="274" w:lineRule="auto"/>
        <w:ind w:firstLineChars="200" w:firstLine="420"/>
        <w:rPr>
          <w:rFonts w:ascii="宋体" w:eastAsia="宋体" w:hAnsi="宋体"/>
          <w:szCs w:val="21"/>
        </w:rPr>
      </w:pPr>
      <w:proofErr w:type="gramStart"/>
      <w:r>
        <w:rPr>
          <w:rFonts w:ascii="宋体" w:eastAsia="宋体" w:hAnsi="宋体" w:hint="eastAsia"/>
          <w:szCs w:val="21"/>
        </w:rPr>
        <w:t>层绞式光缆</w:t>
      </w:r>
      <w:proofErr w:type="gramEnd"/>
      <w:r>
        <w:rPr>
          <w:rFonts w:ascii="宋体" w:eastAsia="宋体" w:hAnsi="宋体" w:hint="eastAsia"/>
          <w:szCs w:val="21"/>
        </w:rPr>
        <w:t>金属加强构件应在光缆的中心位置。必要时，</w:t>
      </w:r>
      <w:proofErr w:type="gramStart"/>
      <w:r>
        <w:rPr>
          <w:rFonts w:ascii="宋体" w:eastAsia="宋体" w:hAnsi="宋体" w:hint="eastAsia"/>
          <w:szCs w:val="21"/>
        </w:rPr>
        <w:t>允许在缆芯</w:t>
      </w:r>
      <w:proofErr w:type="gramEnd"/>
      <w:r>
        <w:rPr>
          <w:rFonts w:ascii="宋体" w:eastAsia="宋体" w:hAnsi="宋体" w:hint="eastAsia"/>
          <w:szCs w:val="21"/>
        </w:rPr>
        <w:t>四周适当的位置放置非金属辅助加强构件。这些加强构件应具有足够的截面、杨氏模量和弹性应变范围，用以增强光缆拉伸性能。</w:t>
      </w:r>
    </w:p>
    <w:p w14:paraId="12C676B5" w14:textId="77777777" w:rsidR="00E90D35" w:rsidRDefault="00000000">
      <w:pPr>
        <w:spacing w:before="17" w:line="274" w:lineRule="auto"/>
        <w:ind w:firstLineChars="200" w:firstLine="420"/>
        <w:rPr>
          <w:rFonts w:ascii="宋体" w:eastAsia="宋体" w:hAnsi="宋体"/>
          <w:szCs w:val="21"/>
        </w:rPr>
      </w:pPr>
      <w:proofErr w:type="gramStart"/>
      <w:r>
        <w:rPr>
          <w:rFonts w:ascii="宋体" w:eastAsia="宋体" w:hAnsi="宋体" w:hint="eastAsia"/>
          <w:szCs w:val="21"/>
        </w:rPr>
        <w:t>层绞式光缆</w:t>
      </w:r>
      <w:proofErr w:type="gramEnd"/>
      <w:r>
        <w:rPr>
          <w:rFonts w:ascii="宋体" w:eastAsia="宋体" w:hAnsi="宋体" w:hint="eastAsia"/>
          <w:szCs w:val="21"/>
        </w:rPr>
        <w:t>金属加强构件宜用</w:t>
      </w:r>
      <w:proofErr w:type="gramStart"/>
      <w:r>
        <w:rPr>
          <w:rFonts w:ascii="宋体" w:eastAsia="宋体" w:hAnsi="宋体" w:hint="eastAsia"/>
          <w:szCs w:val="21"/>
        </w:rPr>
        <w:t>高强度单圆钢丝</w:t>
      </w:r>
      <w:proofErr w:type="gramEnd"/>
      <w:r>
        <w:rPr>
          <w:rFonts w:ascii="宋体" w:eastAsia="宋体" w:hAnsi="宋体" w:hint="eastAsia"/>
          <w:szCs w:val="21"/>
        </w:rPr>
        <w:t>，其表面应圆整光滑。也可用由高强度钢丝构成的1×7钢绞线。高强度钢丝宜是磷化钢丝，或不锈钢丝，其表面应圆整光滑。磷化钢丝的杨氏模量应不低于190GPa，它性能应符合GB/T 24202的规定。钢绞线为磷化钢绞线，有效杨氏模量应不低于170GPa，其他性能应符合YB/T 098的规定。在光缆制造长度内，</w:t>
      </w:r>
      <w:proofErr w:type="gramStart"/>
      <w:r>
        <w:rPr>
          <w:rFonts w:ascii="宋体" w:eastAsia="宋体" w:hAnsi="宋体" w:hint="eastAsia"/>
          <w:szCs w:val="21"/>
        </w:rPr>
        <w:t>单圆钢丝</w:t>
      </w:r>
      <w:proofErr w:type="gramEnd"/>
      <w:r>
        <w:rPr>
          <w:rFonts w:ascii="宋体" w:eastAsia="宋体" w:hAnsi="宋体" w:hint="eastAsia"/>
          <w:szCs w:val="21"/>
        </w:rPr>
        <w:t>不应有接头，1×7钢绞线中只允许任意200m光缆长度内有1单股钢丝出现1个接头。</w:t>
      </w:r>
    </w:p>
    <w:p w14:paraId="62C4B9EB" w14:textId="77777777" w:rsidR="00E90D35" w:rsidRDefault="00000000">
      <w:pPr>
        <w:spacing w:before="17" w:line="274" w:lineRule="auto"/>
        <w:ind w:firstLineChars="200" w:firstLine="420"/>
        <w:rPr>
          <w:rFonts w:ascii="宋体" w:eastAsia="宋体" w:hAnsi="宋体"/>
          <w:szCs w:val="21"/>
        </w:rPr>
      </w:pPr>
      <w:proofErr w:type="gramStart"/>
      <w:r>
        <w:rPr>
          <w:rFonts w:ascii="宋体" w:eastAsia="宋体" w:hAnsi="宋体" w:hint="eastAsia"/>
          <w:szCs w:val="21"/>
        </w:rPr>
        <w:t>层绞式光缆</w:t>
      </w:r>
      <w:proofErr w:type="gramEnd"/>
      <w:r>
        <w:rPr>
          <w:rFonts w:ascii="宋体" w:eastAsia="宋体" w:hAnsi="宋体" w:hint="eastAsia"/>
          <w:szCs w:val="21"/>
        </w:rPr>
        <w:t>金属加强构件当采用钢丝绳时，应在其表面</w:t>
      </w:r>
      <w:proofErr w:type="gramStart"/>
      <w:r>
        <w:rPr>
          <w:rFonts w:ascii="宋体" w:eastAsia="宋体" w:hAnsi="宋体" w:hint="eastAsia"/>
          <w:szCs w:val="21"/>
        </w:rPr>
        <w:t>上挤包一层</w:t>
      </w:r>
      <w:proofErr w:type="gramEnd"/>
      <w:r>
        <w:rPr>
          <w:rFonts w:ascii="宋体" w:eastAsia="宋体" w:hAnsi="宋体" w:hint="eastAsia"/>
          <w:szCs w:val="21"/>
        </w:rPr>
        <w:t>适当厚度的塑料垫层，并在垫层下采用适当的阻水措施</w:t>
      </w:r>
      <w:proofErr w:type="gramStart"/>
      <w:r>
        <w:rPr>
          <w:rFonts w:ascii="宋体" w:eastAsia="宋体" w:hAnsi="宋体" w:hint="eastAsia"/>
          <w:szCs w:val="21"/>
        </w:rPr>
        <w:t>即予涂油膏</w:t>
      </w:r>
      <w:proofErr w:type="gramEnd"/>
      <w:r>
        <w:rPr>
          <w:rFonts w:ascii="宋体" w:eastAsia="宋体" w:hAnsi="宋体" w:hint="eastAsia"/>
          <w:szCs w:val="21"/>
        </w:rPr>
        <w:t>，以防止钢丝绳间隙纵向渗水；当采用单钢丝时，在其表面上也可挤包一层适当厚度的塑料垫层。垫层表面应圆整光滑，外径应适当，其材料应与填充复合物相容。加强构件与松套管之间三角区空隙应填满阻水油膏。</w:t>
      </w:r>
    </w:p>
    <w:p w14:paraId="301D671B" w14:textId="77777777" w:rsidR="00E90D35" w:rsidRDefault="00000000">
      <w:pPr>
        <w:pStyle w:val="a1"/>
        <w:spacing w:beforeLines="50" w:before="156" w:afterLines="50" w:after="156"/>
        <w:ind w:left="0"/>
      </w:pPr>
      <w:r>
        <w:rPr>
          <w:rFonts w:hint="eastAsia"/>
        </w:rPr>
        <w:t>绞层</w:t>
      </w:r>
    </w:p>
    <w:p w14:paraId="73093E83" w14:textId="77777777" w:rsidR="00E90D35" w:rsidRDefault="00000000">
      <w:pPr>
        <w:spacing w:before="17" w:line="274" w:lineRule="auto"/>
        <w:ind w:firstLineChars="200" w:firstLine="420"/>
        <w:rPr>
          <w:rFonts w:ascii="宋体" w:eastAsia="宋体" w:hAnsi="宋体"/>
          <w:szCs w:val="21"/>
        </w:rPr>
      </w:pPr>
      <w:proofErr w:type="gramStart"/>
      <w:r>
        <w:rPr>
          <w:rFonts w:ascii="宋体" w:eastAsia="宋体" w:hAnsi="宋体" w:hint="eastAsia"/>
          <w:szCs w:val="21"/>
        </w:rPr>
        <w:t>绞层由</w:t>
      </w:r>
      <w:proofErr w:type="gramEnd"/>
      <w:r>
        <w:rPr>
          <w:rFonts w:ascii="宋体" w:eastAsia="宋体" w:hAnsi="宋体" w:hint="eastAsia"/>
          <w:szCs w:val="21"/>
        </w:rPr>
        <w:t>外径相同的松套管光纤以适当节距层绞在中心加强构件四周构成。层</w:t>
      </w:r>
      <w:proofErr w:type="gramStart"/>
      <w:r>
        <w:rPr>
          <w:rFonts w:ascii="宋体" w:eastAsia="宋体" w:hAnsi="宋体" w:hint="eastAsia"/>
          <w:szCs w:val="21"/>
        </w:rPr>
        <w:t>绞可以</w:t>
      </w:r>
      <w:proofErr w:type="gramEnd"/>
      <w:r>
        <w:rPr>
          <w:rFonts w:ascii="宋体" w:eastAsia="宋体" w:hAnsi="宋体" w:hint="eastAsia"/>
          <w:szCs w:val="21"/>
        </w:rPr>
        <w:t>是螺旋绞，也可以是SZ</w:t>
      </w:r>
      <w:proofErr w:type="gramStart"/>
      <w:r>
        <w:rPr>
          <w:rFonts w:ascii="宋体" w:eastAsia="宋体" w:hAnsi="宋体" w:hint="eastAsia"/>
          <w:szCs w:val="21"/>
        </w:rPr>
        <w:t>绞</w:t>
      </w:r>
      <w:proofErr w:type="gramEnd"/>
      <w:r>
        <w:rPr>
          <w:rFonts w:ascii="宋体" w:eastAsia="宋体" w:hAnsi="宋体" w:hint="eastAsia"/>
          <w:szCs w:val="21"/>
        </w:rPr>
        <w:t>。为了结构稳定可在</w:t>
      </w:r>
      <w:proofErr w:type="gramStart"/>
      <w:r>
        <w:rPr>
          <w:rFonts w:ascii="宋体" w:eastAsia="宋体" w:hAnsi="宋体" w:hint="eastAsia"/>
          <w:szCs w:val="21"/>
        </w:rPr>
        <w:t>绞层中心</w:t>
      </w:r>
      <w:proofErr w:type="gramEnd"/>
      <w:r>
        <w:rPr>
          <w:rFonts w:ascii="宋体" w:eastAsia="宋体" w:hAnsi="宋体" w:hint="eastAsia"/>
          <w:szCs w:val="21"/>
        </w:rPr>
        <w:t>加入一定数量的填充绳。</w:t>
      </w:r>
    </w:p>
    <w:p w14:paraId="44B02146" w14:textId="77777777" w:rsidR="00E90D35" w:rsidRDefault="00000000">
      <w:pPr>
        <w:spacing w:before="17" w:line="274" w:lineRule="auto"/>
        <w:ind w:firstLineChars="200" w:firstLine="420"/>
        <w:rPr>
          <w:rFonts w:ascii="宋体" w:eastAsia="宋体" w:hAnsi="宋体"/>
          <w:szCs w:val="21"/>
        </w:rPr>
      </w:pPr>
      <w:proofErr w:type="gramStart"/>
      <w:r>
        <w:rPr>
          <w:rFonts w:ascii="宋体" w:eastAsia="宋体" w:hAnsi="宋体" w:hint="eastAsia"/>
          <w:szCs w:val="21"/>
        </w:rPr>
        <w:t>绞层中各松套管</w:t>
      </w:r>
      <w:proofErr w:type="gramEnd"/>
      <w:r>
        <w:rPr>
          <w:rFonts w:ascii="宋体" w:eastAsia="宋体" w:hAnsi="宋体" w:hint="eastAsia"/>
          <w:szCs w:val="21"/>
        </w:rPr>
        <w:t>的识别可采用全色谱方式，色谱排列为蓝、橙、绿、棕、灰、白、红、黑，（黄、紫、粉红、青绿）若松套管数量不足8（12）根时，色谱从左至右依次截取，标志色应鲜明可辨，在适当的温度范围内应不褪色、不迁染相邻的其它光缆元件。</w:t>
      </w:r>
    </w:p>
    <w:p w14:paraId="33F953AC" w14:textId="77777777" w:rsidR="00E90D35" w:rsidRDefault="00000000">
      <w:pPr>
        <w:pStyle w:val="a1"/>
        <w:spacing w:beforeLines="50" w:before="156" w:afterLines="50" w:after="156"/>
        <w:ind w:left="0"/>
      </w:pPr>
      <w:r>
        <w:rPr>
          <w:rFonts w:hint="eastAsia"/>
        </w:rPr>
        <w:t>扎纱</w:t>
      </w:r>
    </w:p>
    <w:p w14:paraId="7F0BADC5"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当采用螺旋绞时，</w:t>
      </w:r>
      <w:proofErr w:type="gramStart"/>
      <w:r>
        <w:rPr>
          <w:rFonts w:ascii="宋体" w:eastAsia="宋体" w:hAnsi="宋体" w:hint="eastAsia"/>
          <w:szCs w:val="21"/>
        </w:rPr>
        <w:t>绞层上</w:t>
      </w:r>
      <w:proofErr w:type="gramEnd"/>
      <w:r>
        <w:rPr>
          <w:rFonts w:ascii="宋体" w:eastAsia="宋体" w:hAnsi="宋体" w:hint="eastAsia"/>
          <w:szCs w:val="21"/>
        </w:rPr>
        <w:t>可有绞向</w:t>
      </w:r>
      <w:proofErr w:type="gramStart"/>
      <w:r>
        <w:rPr>
          <w:rFonts w:ascii="宋体" w:eastAsia="宋体" w:hAnsi="宋体" w:hint="eastAsia"/>
          <w:szCs w:val="21"/>
        </w:rPr>
        <w:t>与绞层相反</w:t>
      </w:r>
      <w:proofErr w:type="gramEnd"/>
      <w:r>
        <w:rPr>
          <w:rFonts w:ascii="宋体" w:eastAsia="宋体" w:hAnsi="宋体" w:hint="eastAsia"/>
          <w:szCs w:val="21"/>
        </w:rPr>
        <w:t>的短节距扎纱，也可没有；当采用SZ绞时，</w:t>
      </w:r>
      <w:proofErr w:type="gramStart"/>
      <w:r>
        <w:rPr>
          <w:rFonts w:ascii="宋体" w:eastAsia="宋体" w:hAnsi="宋体" w:hint="eastAsia"/>
          <w:szCs w:val="21"/>
        </w:rPr>
        <w:t>绞层上</w:t>
      </w:r>
      <w:proofErr w:type="gramEnd"/>
      <w:r>
        <w:rPr>
          <w:rFonts w:ascii="宋体" w:eastAsia="宋体" w:hAnsi="宋体" w:hint="eastAsia"/>
          <w:szCs w:val="21"/>
        </w:rPr>
        <w:t>应有短节距扎纱。</w:t>
      </w:r>
      <w:proofErr w:type="gramStart"/>
      <w:r>
        <w:rPr>
          <w:rFonts w:ascii="宋体" w:eastAsia="宋体" w:hAnsi="宋体" w:hint="eastAsia"/>
          <w:szCs w:val="21"/>
        </w:rPr>
        <w:t>扎纱应</w:t>
      </w:r>
      <w:proofErr w:type="gramEnd"/>
      <w:r>
        <w:rPr>
          <w:rFonts w:ascii="宋体" w:eastAsia="宋体" w:hAnsi="宋体" w:hint="eastAsia"/>
          <w:szCs w:val="21"/>
        </w:rPr>
        <w:t>是强度足够的非吸湿性和非吸油性塑料纱束，或者是阻水纱。</w:t>
      </w:r>
    </w:p>
    <w:p w14:paraId="7E1658EC" w14:textId="77777777" w:rsidR="00E90D35" w:rsidRDefault="00000000">
      <w:pPr>
        <w:pStyle w:val="a1"/>
        <w:spacing w:beforeLines="50" w:before="156" w:afterLines="50" w:after="156"/>
        <w:ind w:left="0"/>
      </w:pPr>
      <w:r>
        <w:rPr>
          <w:rFonts w:ascii="Times New Roman"/>
        </w:rPr>
        <w:sym w:font="Wingdings" w:char="00AB"/>
      </w:r>
      <w:proofErr w:type="gramStart"/>
      <w:r>
        <w:rPr>
          <w:rFonts w:hint="eastAsia"/>
        </w:rPr>
        <w:t>阻</w:t>
      </w:r>
      <w:proofErr w:type="gramEnd"/>
      <w:r>
        <w:rPr>
          <w:rFonts w:hint="eastAsia"/>
        </w:rPr>
        <w:t>水结构</w:t>
      </w:r>
    </w:p>
    <w:p w14:paraId="3A5E4767"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光缆护套以内的所有间隙应有有效的阻水措施，包带（或内衬套）及以内的缆芯间隙用膏状填充复合物连续充满，，包带（或内衬套）和护套之间的间隙用涂覆复合物连续充满或连续放置阻水带。</w:t>
      </w:r>
    </w:p>
    <w:p w14:paraId="4DE60306"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缆膏应符合YD/T 839.3-2014规定，阻水带和</w:t>
      </w:r>
      <w:proofErr w:type="gramStart"/>
      <w:r>
        <w:rPr>
          <w:rFonts w:ascii="宋体" w:eastAsia="宋体" w:hAnsi="宋体" w:hint="eastAsia"/>
          <w:szCs w:val="21"/>
        </w:rPr>
        <w:t>阻水纱应</w:t>
      </w:r>
      <w:proofErr w:type="gramEnd"/>
      <w:r>
        <w:rPr>
          <w:rFonts w:ascii="宋体" w:eastAsia="宋体" w:hAnsi="宋体" w:hint="eastAsia"/>
          <w:szCs w:val="21"/>
        </w:rPr>
        <w:t>符合YD/T 1115规定。</w:t>
      </w:r>
    </w:p>
    <w:p w14:paraId="0C0ED766" w14:textId="77777777" w:rsidR="00E90D35" w:rsidRDefault="00000000">
      <w:pPr>
        <w:pStyle w:val="a1"/>
        <w:spacing w:beforeLines="50" w:before="156" w:afterLines="50" w:after="156"/>
        <w:ind w:left="0"/>
      </w:pPr>
      <w:r>
        <w:rPr>
          <w:rFonts w:hint="eastAsia"/>
        </w:rPr>
        <w:t>内衬套</w:t>
      </w:r>
    </w:p>
    <w:p w14:paraId="306A0BD8"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对于钢—聚乙烯粘结护套</w:t>
      </w:r>
      <w:proofErr w:type="gramStart"/>
      <w:r>
        <w:rPr>
          <w:rFonts w:ascii="宋体" w:eastAsia="宋体" w:hAnsi="宋体" w:hint="eastAsia"/>
          <w:szCs w:val="21"/>
        </w:rPr>
        <w:t>钢丝铠装光缆</w:t>
      </w:r>
      <w:proofErr w:type="gramEnd"/>
      <w:r>
        <w:rPr>
          <w:rFonts w:ascii="宋体" w:eastAsia="宋体" w:hAnsi="宋体" w:hint="eastAsia"/>
          <w:szCs w:val="21"/>
        </w:rPr>
        <w:t>，包带层上宜再有一层聚乙烯内衬套，其厚度的标称值为1.0mm，最小值应不小于0.8mm。</w:t>
      </w:r>
    </w:p>
    <w:p w14:paraId="6F552240"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聚乙烯内衬套的材料宜采用符合GB/T 15065或YD/T 1485规定的聚乙烯护套料。</w:t>
      </w:r>
    </w:p>
    <w:p w14:paraId="300FE7B7" w14:textId="77777777" w:rsidR="00E90D35" w:rsidRDefault="00000000">
      <w:pPr>
        <w:pStyle w:val="a1"/>
        <w:spacing w:beforeLines="50" w:before="156" w:afterLines="50" w:after="156"/>
        <w:ind w:left="0"/>
      </w:pPr>
      <w:r>
        <w:rPr>
          <w:rFonts w:ascii="Times New Roman"/>
        </w:rPr>
        <w:sym w:font="Wingdings" w:char="00AB"/>
      </w:r>
      <w:r>
        <w:rPr>
          <w:rFonts w:hint="eastAsia"/>
        </w:rPr>
        <w:t>护套</w:t>
      </w:r>
    </w:p>
    <w:p w14:paraId="6D3911B3" w14:textId="77777777" w:rsidR="00E90D35" w:rsidRDefault="00000000">
      <w:pPr>
        <w:spacing w:before="17" w:line="274" w:lineRule="auto"/>
        <w:ind w:firstLineChars="200" w:firstLine="420"/>
        <w:rPr>
          <w:rFonts w:ascii="宋体" w:eastAsia="宋体" w:hAnsi="宋体"/>
          <w:szCs w:val="21"/>
        </w:rPr>
      </w:pPr>
      <w:proofErr w:type="gramStart"/>
      <w:r>
        <w:rPr>
          <w:rFonts w:ascii="宋体" w:eastAsia="宋体" w:hAnsi="宋体" w:hint="eastAsia"/>
          <w:szCs w:val="21"/>
        </w:rPr>
        <w:t>层绞式光缆</w:t>
      </w:r>
      <w:proofErr w:type="gramEnd"/>
      <w:r>
        <w:rPr>
          <w:rFonts w:ascii="宋体" w:eastAsia="宋体" w:hAnsi="宋体" w:hint="eastAsia"/>
          <w:szCs w:val="21"/>
        </w:rPr>
        <w:t>常用护套有铝</w:t>
      </w:r>
      <w:r>
        <w:rPr>
          <w:rFonts w:ascii="宋体" w:eastAsia="宋体" w:hAnsi="宋体" w:cs="宋体" w:hint="eastAsia"/>
        </w:rPr>
        <w:t>-</w:t>
      </w:r>
      <w:r>
        <w:rPr>
          <w:rFonts w:ascii="宋体" w:eastAsia="宋体" w:hAnsi="宋体" w:hint="eastAsia"/>
          <w:szCs w:val="21"/>
        </w:rPr>
        <w:t>塑料粘结护套(简称A护套)、钢</w:t>
      </w:r>
      <w:r>
        <w:rPr>
          <w:rFonts w:ascii="宋体" w:eastAsia="宋体" w:hAnsi="宋体" w:cs="宋体" w:hint="eastAsia"/>
        </w:rPr>
        <w:t>-</w:t>
      </w:r>
      <w:r>
        <w:rPr>
          <w:rFonts w:ascii="宋体" w:eastAsia="宋体" w:hAnsi="宋体" w:hint="eastAsia"/>
          <w:szCs w:val="21"/>
        </w:rPr>
        <w:t>塑料粘结护套(简称S护套)和聚乙烯护套。护套的材料应采用线性低密度、中密度或高密度聚乙烯护套料。它们应分别符合GB/T 15065或YD/T 1485规定。</w:t>
      </w:r>
    </w:p>
    <w:p w14:paraId="4168DF09"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聚乙烯护套的表面应圆整光滑，任何横断面上均应无目力可见的气泡、砂眼和裂纹。聚乙烯护套光缆应</w:t>
      </w:r>
      <w:proofErr w:type="gramStart"/>
      <w:r>
        <w:rPr>
          <w:rFonts w:ascii="宋体" w:eastAsia="宋体" w:hAnsi="宋体" w:hint="eastAsia"/>
          <w:szCs w:val="21"/>
        </w:rPr>
        <w:t>在缆芯外挤包</w:t>
      </w:r>
      <w:proofErr w:type="gramEnd"/>
      <w:r>
        <w:rPr>
          <w:rFonts w:ascii="宋体" w:eastAsia="宋体" w:hAnsi="宋体" w:hint="eastAsia"/>
          <w:szCs w:val="21"/>
        </w:rPr>
        <w:t>一层黑色聚乙烯护套，其厚度的标称值为2.0mm，最小值应不小于1.6mm，任何横断面上的平均值应不小于1.8mm；但有53型或63型外护层 时，标称值为1.0mm，最小值应不小于0.8mm，任何横断面上的平均值应不小于0.9mm。</w:t>
      </w:r>
    </w:p>
    <w:p w14:paraId="6F414265" w14:textId="77777777" w:rsidR="00E90D35" w:rsidRDefault="00000000">
      <w:pPr>
        <w:pStyle w:val="afd"/>
        <w:numPr>
          <w:ilvl w:val="0"/>
          <w:numId w:val="2"/>
        </w:numPr>
        <w:spacing w:before="17" w:line="274" w:lineRule="auto"/>
        <w:ind w:left="0" w:firstLine="420"/>
        <w:rPr>
          <w:rFonts w:ascii="宋体" w:eastAsia="宋体" w:hAnsi="宋体" w:cs="黑体"/>
          <w:sz w:val="21"/>
          <w:szCs w:val="21"/>
        </w:rPr>
      </w:pPr>
      <w:r>
        <w:rPr>
          <w:rFonts w:ascii="宋体" w:eastAsia="宋体" w:hAnsi="宋体" w:cs="黑体"/>
          <w:sz w:val="21"/>
          <w:szCs w:val="21"/>
        </w:rPr>
        <w:t xml:space="preserve"> </w:t>
      </w:r>
      <w:r>
        <w:rPr>
          <w:rFonts w:ascii="宋体" w:eastAsia="宋体" w:hAnsi="宋体" w:cs="黑体" w:hint="eastAsia"/>
          <w:sz w:val="21"/>
          <w:szCs w:val="21"/>
        </w:rPr>
        <w:t>铝-聚乙烯粘结护套（A护套）</w:t>
      </w:r>
    </w:p>
    <w:p w14:paraId="359D0CA3" w14:textId="77777777" w:rsidR="00E90D35" w:rsidRDefault="00000000">
      <w:pPr>
        <w:pStyle w:val="afd"/>
        <w:numPr>
          <w:ilvl w:val="0"/>
          <w:numId w:val="3"/>
        </w:numPr>
        <w:spacing w:before="17" w:line="274" w:lineRule="auto"/>
        <w:ind w:leftChars="200" w:firstLine="420"/>
        <w:rPr>
          <w:rFonts w:ascii="宋体" w:eastAsia="宋体" w:hAnsi="宋体" w:cs="宋体"/>
          <w:sz w:val="21"/>
          <w:szCs w:val="21"/>
        </w:rPr>
      </w:pPr>
      <w:r>
        <w:rPr>
          <w:rFonts w:ascii="宋体" w:eastAsia="宋体" w:hAnsi="宋体" w:cs="宋体" w:hint="eastAsia"/>
          <w:sz w:val="21"/>
          <w:szCs w:val="21"/>
        </w:rPr>
        <w:t>A护套光缆应</w:t>
      </w:r>
      <w:proofErr w:type="gramStart"/>
      <w:r>
        <w:rPr>
          <w:rFonts w:ascii="宋体" w:eastAsia="宋体" w:hAnsi="宋体" w:cs="宋体" w:hint="eastAsia"/>
          <w:sz w:val="21"/>
          <w:szCs w:val="21"/>
        </w:rPr>
        <w:t>在缆芯外</w:t>
      </w:r>
      <w:proofErr w:type="gramEnd"/>
      <w:r>
        <w:rPr>
          <w:rFonts w:ascii="宋体" w:eastAsia="宋体" w:hAnsi="宋体" w:cs="宋体" w:hint="eastAsia"/>
          <w:sz w:val="21"/>
          <w:szCs w:val="21"/>
        </w:rPr>
        <w:t>施加一层纵包搭接的铝塑复合带挡潮层，并</w:t>
      </w:r>
      <w:proofErr w:type="gramStart"/>
      <w:r>
        <w:rPr>
          <w:rFonts w:ascii="宋体" w:eastAsia="宋体" w:hAnsi="宋体" w:cs="宋体" w:hint="eastAsia"/>
          <w:sz w:val="21"/>
          <w:szCs w:val="21"/>
        </w:rPr>
        <w:t>同时挤包一层</w:t>
      </w:r>
      <w:proofErr w:type="gramEnd"/>
      <w:r>
        <w:rPr>
          <w:rFonts w:ascii="宋体" w:eastAsia="宋体" w:hAnsi="宋体" w:cs="宋体" w:hint="eastAsia"/>
          <w:sz w:val="21"/>
          <w:szCs w:val="21"/>
        </w:rPr>
        <w:t>黑色聚乙烯套或塑料套，使聚乙烯套或塑料套与复合带之间、以及复合带两边缘搭接处的带子之间相互粘结为一体，必要时可在搭接处施加粘结剂来提高粘结强度。复合带搭接的重叠宽度应不小于5mm，缆芯直径小于8.0mm 时不小于缆芯周长的20%。聚乙烯套厚度的标称值为1.8mm，最小值应不小于1.5mm，任何横断面上的平均值应不小于1.6mm；但有53型外护层时，标称值为1.0mm，最小值应不小于0.8mm，平均值应不小于0.9mm。</w:t>
      </w:r>
    </w:p>
    <w:p w14:paraId="64FA8B13" w14:textId="77777777" w:rsidR="00E90D35" w:rsidRDefault="00000000">
      <w:pPr>
        <w:pStyle w:val="afd"/>
        <w:numPr>
          <w:ilvl w:val="0"/>
          <w:numId w:val="3"/>
        </w:numPr>
        <w:spacing w:before="17" w:line="274" w:lineRule="auto"/>
        <w:ind w:leftChars="200" w:firstLine="420"/>
        <w:rPr>
          <w:rFonts w:ascii="宋体" w:eastAsia="宋体" w:hAnsi="宋体" w:cs="宋体"/>
          <w:sz w:val="21"/>
          <w:szCs w:val="21"/>
        </w:rPr>
      </w:pPr>
      <w:r>
        <w:rPr>
          <w:rFonts w:ascii="宋体" w:eastAsia="宋体" w:hAnsi="宋体" w:cs="宋体" w:hint="eastAsia"/>
          <w:sz w:val="21"/>
          <w:szCs w:val="21"/>
        </w:rPr>
        <w:t>铝塑复合带应为符合YD/T 723.2-2007规定的双面铝塑复合铝带，挡潮铝带上任何一点的厚度应不小于0.15mm ，塑料复合层的标称厚度为0.058mm 。在光缆制造长度上允许有少量复合带接头，接头间的距离应不小于350m。接头处应电气导通和恢复塑料复合层。含接头的复合带强度应不低于不含接头的相邻段强度的80%。</w:t>
      </w:r>
    </w:p>
    <w:p w14:paraId="7AB64B24" w14:textId="77777777" w:rsidR="00E90D35" w:rsidRDefault="00000000">
      <w:pPr>
        <w:pStyle w:val="afd"/>
        <w:numPr>
          <w:ilvl w:val="0"/>
          <w:numId w:val="2"/>
        </w:numPr>
        <w:spacing w:before="17" w:line="274" w:lineRule="auto"/>
        <w:ind w:left="0" w:firstLine="420"/>
        <w:rPr>
          <w:rFonts w:ascii="宋体" w:eastAsia="宋体" w:hAnsi="宋体" w:cs="黑体"/>
          <w:sz w:val="21"/>
          <w:szCs w:val="21"/>
        </w:rPr>
      </w:pPr>
      <w:r>
        <w:rPr>
          <w:rFonts w:ascii="宋体" w:eastAsia="宋体" w:hAnsi="宋体" w:cs="黑体" w:hint="eastAsia"/>
          <w:sz w:val="21"/>
          <w:szCs w:val="21"/>
        </w:rPr>
        <w:t xml:space="preserve"> </w:t>
      </w:r>
      <w:r>
        <w:rPr>
          <w:rFonts w:ascii="宋体" w:eastAsia="宋体" w:hAnsi="宋体" w:cs="宋体" w:hint="eastAsia"/>
          <w:sz w:val="21"/>
          <w:szCs w:val="21"/>
        </w:rPr>
        <w:t>钢-聚乙烯粘结护套（S护套）</w:t>
      </w:r>
    </w:p>
    <w:p w14:paraId="3E6D8BDB" w14:textId="77777777" w:rsidR="00E90D35" w:rsidRDefault="00000000">
      <w:pPr>
        <w:pStyle w:val="afd"/>
        <w:numPr>
          <w:ilvl w:val="0"/>
          <w:numId w:val="4"/>
        </w:numPr>
        <w:spacing w:before="17" w:line="274" w:lineRule="auto"/>
        <w:ind w:leftChars="200" w:firstLine="420"/>
        <w:rPr>
          <w:rFonts w:ascii="宋体" w:eastAsia="宋体" w:hAnsi="宋体" w:cs="宋体"/>
          <w:sz w:val="21"/>
          <w:szCs w:val="21"/>
        </w:rPr>
      </w:pPr>
      <w:r>
        <w:rPr>
          <w:rFonts w:ascii="宋体" w:eastAsia="宋体" w:hAnsi="宋体" w:cs="宋体" w:hint="eastAsia"/>
          <w:sz w:val="21"/>
          <w:szCs w:val="21"/>
        </w:rPr>
        <w:t>S护套光缆应</w:t>
      </w:r>
      <w:proofErr w:type="gramStart"/>
      <w:r>
        <w:rPr>
          <w:rFonts w:ascii="宋体" w:eastAsia="宋体" w:hAnsi="宋体" w:cs="宋体" w:hint="eastAsia"/>
          <w:sz w:val="21"/>
          <w:szCs w:val="21"/>
        </w:rPr>
        <w:t>在缆芯外</w:t>
      </w:r>
      <w:proofErr w:type="gramEnd"/>
      <w:r>
        <w:rPr>
          <w:rFonts w:ascii="宋体" w:eastAsia="宋体" w:hAnsi="宋体" w:cs="宋体" w:hint="eastAsia"/>
          <w:sz w:val="21"/>
          <w:szCs w:val="21"/>
        </w:rPr>
        <w:t>施加一层纵包搭接的皱纹钢塑复合带挡潮层，再</w:t>
      </w:r>
      <w:proofErr w:type="gramStart"/>
      <w:r>
        <w:rPr>
          <w:rFonts w:ascii="宋体" w:eastAsia="宋体" w:hAnsi="宋体" w:cs="宋体" w:hint="eastAsia"/>
          <w:sz w:val="21"/>
          <w:szCs w:val="21"/>
        </w:rPr>
        <w:t>同时挤包一层</w:t>
      </w:r>
      <w:proofErr w:type="gramEnd"/>
      <w:r>
        <w:rPr>
          <w:rFonts w:ascii="宋体" w:eastAsia="宋体" w:hAnsi="宋体" w:cs="宋体" w:hint="eastAsia"/>
          <w:sz w:val="21"/>
          <w:szCs w:val="21"/>
        </w:rPr>
        <w:t>黑色聚乙烯套或塑料套，并且应使聚乙烯套或塑料套与复合带之间、以及复合带两边缘搭接处的带子之间相互粘结为一体，必要时可在搭接处施加粘结剂来提高粘结强度。复合带纵包后的皱纹应成环状，其搭接的重叠宽度应不小于5mm或纵包前直径小于8.0mm 时不小于缆芯周长的20%。聚乙烯套厚度的标称值为1.8mm，最小值应不小于1.5mm，任何横断面上的平均值应不小于1.6mm；但有33型或333型外护层时，标称值应不小于1.0mm，最小值应不小于标称值的80%，平均值应不小于标称值的90%。</w:t>
      </w:r>
    </w:p>
    <w:p w14:paraId="0B9B1A11" w14:textId="77777777" w:rsidR="00E90D35" w:rsidRDefault="00000000">
      <w:pPr>
        <w:pStyle w:val="afd"/>
        <w:numPr>
          <w:ilvl w:val="0"/>
          <w:numId w:val="4"/>
        </w:numPr>
        <w:spacing w:before="17" w:line="274" w:lineRule="auto"/>
        <w:ind w:leftChars="200" w:firstLine="420"/>
        <w:rPr>
          <w:rFonts w:ascii="宋体" w:eastAsia="宋体" w:hAnsi="宋体" w:cs="宋体"/>
          <w:sz w:val="21"/>
          <w:szCs w:val="21"/>
        </w:rPr>
      </w:pPr>
      <w:r>
        <w:rPr>
          <w:rFonts w:ascii="宋体" w:eastAsia="宋体" w:hAnsi="宋体" w:cs="宋体" w:hint="eastAsia"/>
          <w:sz w:val="21"/>
          <w:szCs w:val="21"/>
        </w:rPr>
        <w:t>钢塑复合带应为符合YD/T 723.3</w:t>
      </w:r>
      <w:r>
        <w:rPr>
          <w:rFonts w:ascii="宋体" w:eastAsia="宋体" w:hAnsi="宋体" w:cs="宋体" w:hint="eastAsia"/>
        </w:rPr>
        <w:t>-</w:t>
      </w:r>
      <w:r>
        <w:rPr>
          <w:rFonts w:ascii="宋体" w:eastAsia="宋体" w:hAnsi="宋体" w:cs="宋体" w:hint="eastAsia"/>
          <w:sz w:val="21"/>
          <w:szCs w:val="21"/>
        </w:rPr>
        <w:t>2007规定的双面钢塑复合带。挡潮钢带上任何一点的厚度应不小于0.13mm，其中钢带标称厚度为0.15mm，塑料复合层的标称厚度为0.05mm。在光缆制造长度上允许有少量复合带接头，其钢带宜对接，接头间的距离应不小于350m。接头处应电气导通和恢复塑料复合层。含接头的复合带强度应不低于不含接头的相邻段强度的80%。</w:t>
      </w:r>
    </w:p>
    <w:p w14:paraId="5843B8EB" w14:textId="77777777" w:rsidR="00E90D35" w:rsidRDefault="00000000">
      <w:pPr>
        <w:pStyle w:val="a1"/>
        <w:spacing w:beforeLines="50" w:before="156" w:afterLines="50" w:after="156"/>
        <w:ind w:left="0"/>
        <w:rPr>
          <w:rFonts w:eastAsia="宋体"/>
        </w:rPr>
      </w:pPr>
      <w:r>
        <w:rPr>
          <w:rFonts w:hint="eastAsia"/>
        </w:rPr>
        <w:t>撕裂</w:t>
      </w:r>
      <w:proofErr w:type="gramStart"/>
      <w:r>
        <w:rPr>
          <w:rFonts w:hint="eastAsia"/>
        </w:rPr>
        <w:t>绳</w:t>
      </w:r>
      <w:proofErr w:type="gramEnd"/>
    </w:p>
    <w:p w14:paraId="3919F8CC"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用户要求时，光缆护套下面可放置撕裂绳，</w:t>
      </w:r>
      <w:proofErr w:type="gramStart"/>
      <w:r>
        <w:rPr>
          <w:rFonts w:ascii="宋体" w:eastAsia="宋体" w:hAnsi="宋体" w:cs="宋体" w:hint="eastAsia"/>
          <w:szCs w:val="21"/>
        </w:rPr>
        <w:t>撕裂绳应连续</w:t>
      </w:r>
      <w:proofErr w:type="gramEnd"/>
      <w:r>
        <w:rPr>
          <w:rFonts w:ascii="宋体" w:eastAsia="宋体" w:hAnsi="宋体" w:cs="宋体" w:hint="eastAsia"/>
          <w:szCs w:val="21"/>
        </w:rPr>
        <w:t>贯通整根光缆长度，</w:t>
      </w:r>
      <w:proofErr w:type="gramStart"/>
      <w:r>
        <w:rPr>
          <w:rFonts w:ascii="宋体" w:eastAsia="宋体" w:hAnsi="宋体" w:cs="宋体" w:hint="eastAsia"/>
          <w:szCs w:val="21"/>
        </w:rPr>
        <w:t>不</w:t>
      </w:r>
      <w:proofErr w:type="gramEnd"/>
      <w:r>
        <w:rPr>
          <w:rFonts w:ascii="宋体" w:eastAsia="宋体" w:hAnsi="宋体" w:cs="宋体" w:hint="eastAsia"/>
          <w:szCs w:val="21"/>
        </w:rPr>
        <w:t>吸湿，不吸油，</w:t>
      </w:r>
      <w:proofErr w:type="gramStart"/>
      <w:r>
        <w:rPr>
          <w:rFonts w:ascii="宋体" w:eastAsia="宋体" w:hAnsi="宋体" w:cs="宋体" w:hint="eastAsia"/>
          <w:szCs w:val="21"/>
        </w:rPr>
        <w:t>撕裂绳应能</w:t>
      </w:r>
      <w:proofErr w:type="gramEnd"/>
      <w:r>
        <w:rPr>
          <w:rFonts w:ascii="宋体" w:eastAsia="宋体" w:hAnsi="宋体" w:cs="宋体" w:hint="eastAsia"/>
          <w:szCs w:val="21"/>
        </w:rPr>
        <w:t>通过YD/T 3022.3-2016规定的试验。</w:t>
      </w:r>
    </w:p>
    <w:p w14:paraId="346A7364" w14:textId="77777777" w:rsidR="00E90D35" w:rsidRDefault="00000000">
      <w:pPr>
        <w:pStyle w:val="a1"/>
        <w:spacing w:beforeLines="50" w:before="156" w:afterLines="50" w:after="156"/>
        <w:ind w:left="0"/>
      </w:pPr>
      <w:r>
        <w:rPr>
          <w:rFonts w:ascii="Times New Roman"/>
        </w:rPr>
        <w:sym w:font="Wingdings" w:char="00AB"/>
      </w:r>
      <w:r>
        <w:rPr>
          <w:rFonts w:hint="eastAsia"/>
        </w:rPr>
        <w:t>机械性能</w:t>
      </w:r>
    </w:p>
    <w:p w14:paraId="72D98F87"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光缆的机械性能应包括光缆的拉伸、压扁、冲击、反复弯曲、扭转、卷绕、以及松套管弯折等项目，并应通过本标准规定的试验方法和试验条件来检验。</w:t>
      </w:r>
    </w:p>
    <w:p w14:paraId="1F6423D5" w14:textId="77777777" w:rsidR="00E90D35" w:rsidRDefault="00000000">
      <w:pPr>
        <w:pStyle w:val="afd"/>
        <w:numPr>
          <w:ilvl w:val="0"/>
          <w:numId w:val="5"/>
        </w:numPr>
        <w:spacing w:before="17" w:line="274" w:lineRule="auto"/>
        <w:ind w:left="0" w:firstLine="420"/>
        <w:rPr>
          <w:rFonts w:ascii="宋体" w:eastAsia="宋体" w:hAnsi="宋体" w:cs="黑体"/>
          <w:sz w:val="21"/>
          <w:szCs w:val="21"/>
        </w:rPr>
      </w:pPr>
      <w:r>
        <w:rPr>
          <w:rFonts w:ascii="宋体" w:eastAsia="宋体" w:hAnsi="宋体" w:cs="黑体" w:hint="eastAsia"/>
          <w:sz w:val="21"/>
          <w:szCs w:val="21"/>
        </w:rPr>
        <w:t xml:space="preserve"> 光缆允许承受的拉伸力和压扁力</w:t>
      </w:r>
    </w:p>
    <w:p w14:paraId="5FBF6A89"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在长期允许拉力下光纤应无明显附加衰减、无明显应变；在短暂允许拉力下光纤附加衰减应不大于</w:t>
      </w:r>
      <w:r>
        <w:rPr>
          <w:rFonts w:ascii="宋体" w:eastAsia="宋体" w:hAnsi="宋体" w:cs="宋体"/>
          <w:szCs w:val="21"/>
        </w:rPr>
        <w:t>0.1dB和应变不大于0.10%</w:t>
      </w:r>
      <w:r>
        <w:rPr>
          <w:rFonts w:ascii="宋体" w:eastAsia="宋体" w:hAnsi="宋体" w:cs="宋体" w:hint="eastAsia"/>
          <w:szCs w:val="21"/>
        </w:rPr>
        <w:t>，拉力去除后，光纤应无明显的附加衰减、无明显应变，光缆也应无明显应变，护套应无目力可见开裂。</w:t>
      </w:r>
    </w:p>
    <w:p w14:paraId="4D66E089"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在长期允许压扁力下光纤应无明显附加衰减；在短暂压扁力下光纤附加衰减应不大</w:t>
      </w:r>
      <w:r>
        <w:rPr>
          <w:rFonts w:ascii="宋体" w:eastAsia="宋体" w:hAnsi="宋体" w:cs="宋体"/>
          <w:szCs w:val="21"/>
        </w:rPr>
        <w:t>于0.1dB</w:t>
      </w:r>
      <w:r>
        <w:rPr>
          <w:rFonts w:ascii="宋体" w:eastAsia="宋体" w:hAnsi="宋体" w:cs="宋体" w:hint="eastAsia"/>
          <w:szCs w:val="21"/>
        </w:rPr>
        <w:t>，在此压力去除后光纤应无明显附加衰减，护套应无目力可见开裂。</w:t>
      </w:r>
    </w:p>
    <w:p w14:paraId="7EC0CEA4"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光缆允许承受的拉伸力和压扁力应符合表4规定。</w:t>
      </w:r>
    </w:p>
    <w:p w14:paraId="45C478D7" w14:textId="77777777" w:rsidR="00E90D35" w:rsidRDefault="00000000">
      <w:pPr>
        <w:pStyle w:val="afc"/>
        <w:spacing w:beforeLines="50" w:before="156" w:afterLines="50" w:after="156"/>
        <w:ind w:firstLineChars="0" w:firstLine="0"/>
        <w:jc w:val="center"/>
        <w:rPr>
          <w:rFonts w:ascii="黑体" w:eastAsia="黑体" w:hAnsi="黑体" w:cs="宋体"/>
          <w:szCs w:val="21"/>
        </w:rPr>
      </w:pPr>
      <w:r>
        <w:rPr>
          <w:rFonts w:ascii="黑体" w:eastAsia="黑体" w:hAnsi="黑体" w:cs="宋体" w:hint="eastAsia"/>
          <w:szCs w:val="21"/>
        </w:rPr>
        <w:t>表</w:t>
      </w:r>
      <w:r>
        <w:rPr>
          <w:rFonts w:ascii="黑体" w:eastAsia="黑体" w:hAnsi="黑体" w:cs="宋体"/>
          <w:szCs w:val="21"/>
        </w:rPr>
        <w:t>4</w:t>
      </w:r>
      <w:r>
        <w:rPr>
          <w:rFonts w:ascii="黑体" w:eastAsia="黑体" w:hAnsi="黑体" w:cs="宋体" w:hint="eastAsia"/>
          <w:szCs w:val="21"/>
        </w:rPr>
        <w:t xml:space="preserve"> 光缆的允许拉伸力和压扁力            </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0"/>
        <w:gridCol w:w="1846"/>
        <w:gridCol w:w="934"/>
        <w:gridCol w:w="933"/>
        <w:gridCol w:w="933"/>
        <w:gridCol w:w="1717"/>
        <w:gridCol w:w="1673"/>
      </w:tblGrid>
      <w:tr w:rsidR="00E90D35" w14:paraId="381B4B5B" w14:textId="77777777" w:rsidTr="00F81C25">
        <w:trPr>
          <w:trHeight w:hRule="exact" w:val="454"/>
          <w:jc w:val="center"/>
        </w:trPr>
        <w:tc>
          <w:tcPr>
            <w:tcW w:w="1413" w:type="dxa"/>
            <w:vMerge w:val="restart"/>
            <w:vAlign w:val="center"/>
          </w:tcPr>
          <w:p w14:paraId="1D5CB556" w14:textId="77777777" w:rsidR="00E90D35" w:rsidRPr="005A6CAD" w:rsidRDefault="00000000">
            <w:pPr>
              <w:jc w:val="center"/>
              <w:rPr>
                <w:rFonts w:ascii="宋体" w:eastAsia="宋体" w:hAnsi="宋体" w:cs="宋体"/>
                <w:b/>
                <w:bCs/>
                <w:sz w:val="18"/>
                <w:szCs w:val="21"/>
              </w:rPr>
            </w:pPr>
            <w:r w:rsidRPr="005A6CAD">
              <w:rPr>
                <w:rFonts w:ascii="宋体" w:eastAsia="宋体" w:hAnsi="宋体" w:cs="宋体" w:hint="eastAsia"/>
                <w:b/>
                <w:bCs/>
                <w:sz w:val="18"/>
                <w:szCs w:val="21"/>
              </w:rPr>
              <w:t>光缆主要类型</w:t>
            </w:r>
          </w:p>
        </w:tc>
        <w:tc>
          <w:tcPr>
            <w:tcW w:w="1984" w:type="dxa"/>
            <w:vMerge w:val="restart"/>
            <w:vAlign w:val="center"/>
          </w:tcPr>
          <w:p w14:paraId="08A566EF" w14:textId="77777777" w:rsidR="00E90D35" w:rsidRPr="005A6CAD" w:rsidRDefault="00000000">
            <w:pPr>
              <w:jc w:val="center"/>
              <w:rPr>
                <w:rFonts w:ascii="宋体" w:eastAsia="宋体" w:hAnsi="宋体" w:cs="宋体"/>
                <w:b/>
                <w:bCs/>
                <w:sz w:val="18"/>
                <w:szCs w:val="21"/>
              </w:rPr>
            </w:pPr>
            <w:r w:rsidRPr="005A6CAD">
              <w:rPr>
                <w:rFonts w:ascii="宋体" w:eastAsia="宋体" w:hAnsi="宋体" w:cs="宋体" w:hint="eastAsia"/>
                <w:b/>
                <w:bCs/>
                <w:sz w:val="18"/>
                <w:szCs w:val="21"/>
              </w:rPr>
              <w:t>敷设方式</w:t>
            </w:r>
          </w:p>
        </w:tc>
        <w:tc>
          <w:tcPr>
            <w:tcW w:w="2977" w:type="dxa"/>
            <w:gridSpan w:val="3"/>
            <w:vAlign w:val="center"/>
          </w:tcPr>
          <w:p w14:paraId="4C6A8543" w14:textId="77777777" w:rsidR="00E90D35" w:rsidRPr="005A6CAD" w:rsidRDefault="00000000">
            <w:pPr>
              <w:jc w:val="center"/>
              <w:rPr>
                <w:rFonts w:ascii="宋体" w:eastAsia="宋体" w:hAnsi="宋体" w:cs="宋体"/>
                <w:b/>
                <w:bCs/>
                <w:sz w:val="18"/>
                <w:szCs w:val="21"/>
              </w:rPr>
            </w:pPr>
            <w:r w:rsidRPr="005A6CAD">
              <w:rPr>
                <w:rFonts w:ascii="宋体" w:eastAsia="宋体" w:hAnsi="宋体" w:cs="宋体" w:hint="eastAsia"/>
                <w:b/>
                <w:bCs/>
                <w:sz w:val="18"/>
                <w:szCs w:val="21"/>
              </w:rPr>
              <w:t>允许拉伸力（最小值）</w:t>
            </w:r>
          </w:p>
        </w:tc>
        <w:tc>
          <w:tcPr>
            <w:tcW w:w="3639" w:type="dxa"/>
            <w:gridSpan w:val="2"/>
            <w:vAlign w:val="center"/>
          </w:tcPr>
          <w:p w14:paraId="2D873C26" w14:textId="77777777" w:rsidR="00E90D35" w:rsidRPr="005A6CAD" w:rsidRDefault="00000000">
            <w:pPr>
              <w:jc w:val="center"/>
              <w:rPr>
                <w:rFonts w:ascii="宋体" w:eastAsia="宋体" w:hAnsi="宋体" w:cs="宋体"/>
                <w:b/>
                <w:bCs/>
                <w:sz w:val="18"/>
                <w:szCs w:val="21"/>
              </w:rPr>
            </w:pPr>
            <w:r w:rsidRPr="005A6CAD">
              <w:rPr>
                <w:rFonts w:ascii="宋体" w:eastAsia="宋体" w:hAnsi="宋体" w:cs="宋体" w:hint="eastAsia"/>
                <w:b/>
                <w:bCs/>
                <w:sz w:val="18"/>
                <w:szCs w:val="21"/>
              </w:rPr>
              <w:t xml:space="preserve">允许压扁力（最小值）  </w:t>
            </w:r>
          </w:p>
        </w:tc>
      </w:tr>
      <w:tr w:rsidR="00E90D35" w14:paraId="7D999800" w14:textId="77777777" w:rsidTr="00F81C25">
        <w:trPr>
          <w:trHeight w:hRule="exact" w:val="454"/>
          <w:jc w:val="center"/>
        </w:trPr>
        <w:tc>
          <w:tcPr>
            <w:tcW w:w="1413" w:type="dxa"/>
            <w:vMerge/>
            <w:vAlign w:val="center"/>
          </w:tcPr>
          <w:p w14:paraId="0A26BBD4" w14:textId="77777777" w:rsidR="00E90D35" w:rsidRPr="005A6CAD" w:rsidRDefault="00E90D35">
            <w:pPr>
              <w:jc w:val="center"/>
              <w:rPr>
                <w:rFonts w:ascii="宋体" w:eastAsia="宋体" w:hAnsi="宋体" w:cs="宋体"/>
                <w:b/>
                <w:bCs/>
                <w:sz w:val="18"/>
                <w:szCs w:val="21"/>
              </w:rPr>
            </w:pPr>
          </w:p>
        </w:tc>
        <w:tc>
          <w:tcPr>
            <w:tcW w:w="1984" w:type="dxa"/>
            <w:vMerge/>
            <w:vAlign w:val="center"/>
          </w:tcPr>
          <w:p w14:paraId="0B00585C" w14:textId="77777777" w:rsidR="00E90D35" w:rsidRPr="005A6CAD" w:rsidRDefault="00E90D35">
            <w:pPr>
              <w:jc w:val="center"/>
              <w:rPr>
                <w:rFonts w:ascii="宋体" w:eastAsia="宋体" w:hAnsi="宋体" w:cs="宋体"/>
                <w:b/>
                <w:bCs/>
                <w:sz w:val="18"/>
                <w:szCs w:val="21"/>
              </w:rPr>
            </w:pPr>
          </w:p>
        </w:tc>
        <w:tc>
          <w:tcPr>
            <w:tcW w:w="993" w:type="dxa"/>
            <w:vAlign w:val="center"/>
          </w:tcPr>
          <w:p w14:paraId="274A7892" w14:textId="77777777" w:rsidR="00E90D35" w:rsidRPr="005A6CAD" w:rsidRDefault="00000000">
            <w:pPr>
              <w:jc w:val="center"/>
              <w:rPr>
                <w:rFonts w:ascii="宋体" w:eastAsia="宋体" w:hAnsi="宋体" w:cs="宋体"/>
                <w:b/>
                <w:bCs/>
                <w:sz w:val="18"/>
                <w:szCs w:val="21"/>
              </w:rPr>
            </w:pPr>
            <w:r w:rsidRPr="005A6CAD">
              <w:rPr>
                <w:rFonts w:ascii="宋体" w:eastAsia="宋体" w:hAnsi="宋体" w:cs="宋体" w:hint="eastAsia"/>
                <w:b/>
                <w:bCs/>
                <w:sz w:val="18"/>
                <w:szCs w:val="21"/>
              </w:rPr>
              <w:t>F</w:t>
            </w:r>
            <w:r w:rsidRPr="005A6CAD">
              <w:rPr>
                <w:rFonts w:ascii="宋体" w:eastAsia="宋体" w:hAnsi="宋体" w:cs="宋体" w:hint="eastAsia"/>
                <w:b/>
                <w:bCs/>
                <w:sz w:val="18"/>
                <w:szCs w:val="21"/>
                <w:vertAlign w:val="subscript"/>
              </w:rPr>
              <w:t>ST</w:t>
            </w:r>
            <w:r w:rsidRPr="005A6CAD">
              <w:rPr>
                <w:rFonts w:ascii="宋体" w:eastAsia="宋体" w:hAnsi="宋体" w:cs="宋体" w:hint="eastAsia"/>
                <w:b/>
                <w:bCs/>
                <w:sz w:val="18"/>
                <w:szCs w:val="21"/>
              </w:rPr>
              <w:t>/G</w:t>
            </w:r>
          </w:p>
        </w:tc>
        <w:tc>
          <w:tcPr>
            <w:tcW w:w="992" w:type="dxa"/>
            <w:vAlign w:val="center"/>
          </w:tcPr>
          <w:p w14:paraId="6F0046E3" w14:textId="77777777" w:rsidR="00E90D35" w:rsidRPr="005A6CAD" w:rsidRDefault="00000000">
            <w:pPr>
              <w:jc w:val="center"/>
              <w:rPr>
                <w:rFonts w:ascii="宋体" w:eastAsia="宋体" w:hAnsi="宋体" w:cs="宋体"/>
                <w:b/>
                <w:bCs/>
                <w:sz w:val="18"/>
                <w:szCs w:val="21"/>
              </w:rPr>
            </w:pPr>
            <w:r w:rsidRPr="005A6CAD">
              <w:rPr>
                <w:rFonts w:ascii="宋体" w:eastAsia="宋体" w:hAnsi="宋体" w:cs="宋体" w:hint="eastAsia"/>
                <w:b/>
                <w:bCs/>
                <w:sz w:val="18"/>
                <w:szCs w:val="21"/>
              </w:rPr>
              <w:t>F</w:t>
            </w:r>
            <w:r w:rsidRPr="005A6CAD">
              <w:rPr>
                <w:rFonts w:ascii="宋体" w:eastAsia="宋体" w:hAnsi="宋体" w:cs="宋体" w:hint="eastAsia"/>
                <w:b/>
                <w:bCs/>
                <w:sz w:val="18"/>
                <w:szCs w:val="21"/>
                <w:vertAlign w:val="subscript"/>
              </w:rPr>
              <w:t>ST</w:t>
            </w:r>
            <w:r w:rsidRPr="005A6CAD">
              <w:rPr>
                <w:rFonts w:ascii="宋体" w:eastAsia="宋体" w:hAnsi="宋体" w:cs="宋体" w:hint="eastAsia"/>
                <w:b/>
                <w:bCs/>
                <w:sz w:val="18"/>
                <w:szCs w:val="21"/>
              </w:rPr>
              <w:t>（N）</w:t>
            </w:r>
          </w:p>
        </w:tc>
        <w:tc>
          <w:tcPr>
            <w:tcW w:w="992" w:type="dxa"/>
            <w:vAlign w:val="center"/>
          </w:tcPr>
          <w:p w14:paraId="78AC6819" w14:textId="77777777" w:rsidR="00E90D35" w:rsidRPr="005A6CAD" w:rsidRDefault="00000000">
            <w:pPr>
              <w:jc w:val="center"/>
              <w:rPr>
                <w:rFonts w:ascii="宋体" w:eastAsia="宋体" w:hAnsi="宋体" w:cs="宋体"/>
                <w:b/>
                <w:bCs/>
                <w:sz w:val="18"/>
                <w:szCs w:val="21"/>
              </w:rPr>
            </w:pPr>
            <w:r w:rsidRPr="005A6CAD">
              <w:rPr>
                <w:rFonts w:ascii="宋体" w:eastAsia="宋体" w:hAnsi="宋体" w:cs="宋体" w:hint="eastAsia"/>
                <w:b/>
                <w:bCs/>
                <w:sz w:val="18"/>
                <w:szCs w:val="21"/>
              </w:rPr>
              <w:t>F</w:t>
            </w:r>
            <w:r w:rsidRPr="005A6CAD">
              <w:rPr>
                <w:rFonts w:ascii="宋体" w:eastAsia="宋体" w:hAnsi="宋体" w:cs="宋体" w:hint="eastAsia"/>
                <w:b/>
                <w:bCs/>
                <w:sz w:val="18"/>
                <w:szCs w:val="21"/>
                <w:vertAlign w:val="subscript"/>
              </w:rPr>
              <w:t>LT</w:t>
            </w:r>
            <w:r w:rsidRPr="005A6CAD">
              <w:rPr>
                <w:rFonts w:ascii="宋体" w:eastAsia="宋体" w:hAnsi="宋体" w:cs="宋体" w:hint="eastAsia"/>
                <w:b/>
                <w:bCs/>
                <w:sz w:val="18"/>
                <w:szCs w:val="21"/>
              </w:rPr>
              <w:t>（N）</w:t>
            </w:r>
          </w:p>
        </w:tc>
        <w:tc>
          <w:tcPr>
            <w:tcW w:w="1843" w:type="dxa"/>
            <w:vAlign w:val="center"/>
          </w:tcPr>
          <w:p w14:paraId="09228E2E" w14:textId="77777777" w:rsidR="00E90D35" w:rsidRPr="005A6CAD" w:rsidRDefault="00000000">
            <w:pPr>
              <w:jc w:val="center"/>
              <w:rPr>
                <w:rFonts w:ascii="宋体" w:eastAsia="宋体" w:hAnsi="宋体" w:cs="宋体"/>
                <w:b/>
                <w:bCs/>
                <w:sz w:val="18"/>
                <w:szCs w:val="21"/>
              </w:rPr>
            </w:pPr>
            <w:r w:rsidRPr="005A6CAD">
              <w:rPr>
                <w:rFonts w:ascii="宋体" w:eastAsia="宋体" w:hAnsi="宋体" w:cs="宋体" w:hint="eastAsia"/>
                <w:b/>
                <w:bCs/>
                <w:sz w:val="18"/>
                <w:szCs w:val="21"/>
              </w:rPr>
              <w:t>F</w:t>
            </w:r>
            <w:r w:rsidRPr="005A6CAD">
              <w:rPr>
                <w:rFonts w:ascii="宋体" w:eastAsia="宋体" w:hAnsi="宋体" w:cs="宋体" w:hint="eastAsia"/>
                <w:b/>
                <w:bCs/>
                <w:sz w:val="18"/>
                <w:szCs w:val="21"/>
                <w:vertAlign w:val="subscript"/>
              </w:rPr>
              <w:t>SC</w:t>
            </w:r>
            <w:r w:rsidRPr="005A6CAD">
              <w:rPr>
                <w:rFonts w:ascii="宋体" w:eastAsia="宋体" w:hAnsi="宋体" w:cs="宋体" w:hint="eastAsia"/>
                <w:b/>
                <w:bCs/>
                <w:sz w:val="18"/>
                <w:szCs w:val="21"/>
              </w:rPr>
              <w:t xml:space="preserve"> N/100 mm</w:t>
            </w:r>
          </w:p>
        </w:tc>
        <w:tc>
          <w:tcPr>
            <w:tcW w:w="1796" w:type="dxa"/>
            <w:vAlign w:val="center"/>
          </w:tcPr>
          <w:p w14:paraId="0DB5415F" w14:textId="77777777" w:rsidR="00E90D35" w:rsidRPr="005A6CAD" w:rsidRDefault="00000000">
            <w:pPr>
              <w:jc w:val="center"/>
              <w:rPr>
                <w:rFonts w:ascii="宋体" w:eastAsia="宋体" w:hAnsi="宋体" w:cs="宋体"/>
                <w:b/>
                <w:bCs/>
                <w:sz w:val="18"/>
                <w:szCs w:val="21"/>
              </w:rPr>
            </w:pPr>
            <w:r w:rsidRPr="005A6CAD">
              <w:rPr>
                <w:rFonts w:ascii="宋体" w:eastAsia="宋体" w:hAnsi="宋体" w:cs="宋体" w:hint="eastAsia"/>
                <w:b/>
                <w:bCs/>
                <w:sz w:val="18"/>
                <w:szCs w:val="21"/>
              </w:rPr>
              <w:t>F</w:t>
            </w:r>
            <w:r w:rsidRPr="005A6CAD">
              <w:rPr>
                <w:rFonts w:ascii="宋体" w:eastAsia="宋体" w:hAnsi="宋体" w:cs="宋体" w:hint="eastAsia"/>
                <w:b/>
                <w:bCs/>
                <w:sz w:val="18"/>
                <w:szCs w:val="21"/>
                <w:vertAlign w:val="subscript"/>
              </w:rPr>
              <w:t>LC</w:t>
            </w:r>
            <w:r w:rsidRPr="005A6CAD">
              <w:rPr>
                <w:rFonts w:ascii="宋体" w:eastAsia="宋体" w:hAnsi="宋体" w:cs="宋体" w:hint="eastAsia"/>
                <w:b/>
                <w:bCs/>
                <w:sz w:val="18"/>
                <w:szCs w:val="21"/>
              </w:rPr>
              <w:t xml:space="preserve"> N/100 mm</w:t>
            </w:r>
          </w:p>
        </w:tc>
      </w:tr>
      <w:tr w:rsidR="00E90D35" w14:paraId="19F39BFA" w14:textId="77777777" w:rsidTr="00F81C25">
        <w:trPr>
          <w:trHeight w:hRule="exact" w:val="454"/>
          <w:jc w:val="center"/>
        </w:trPr>
        <w:tc>
          <w:tcPr>
            <w:tcW w:w="1413" w:type="dxa"/>
            <w:vAlign w:val="center"/>
          </w:tcPr>
          <w:p w14:paraId="08692493"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GYTA/GYTS</w:t>
            </w:r>
          </w:p>
        </w:tc>
        <w:tc>
          <w:tcPr>
            <w:tcW w:w="1984" w:type="dxa"/>
            <w:vAlign w:val="center"/>
          </w:tcPr>
          <w:p w14:paraId="44ACD685"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管道/非自承架空</w:t>
            </w:r>
          </w:p>
        </w:tc>
        <w:tc>
          <w:tcPr>
            <w:tcW w:w="993" w:type="dxa"/>
            <w:vAlign w:val="center"/>
          </w:tcPr>
          <w:p w14:paraId="35AE9238"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1.0</w:t>
            </w:r>
          </w:p>
        </w:tc>
        <w:tc>
          <w:tcPr>
            <w:tcW w:w="992" w:type="dxa"/>
            <w:vAlign w:val="center"/>
          </w:tcPr>
          <w:p w14:paraId="052C4963"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1500</w:t>
            </w:r>
          </w:p>
        </w:tc>
        <w:tc>
          <w:tcPr>
            <w:tcW w:w="992" w:type="dxa"/>
            <w:vAlign w:val="center"/>
          </w:tcPr>
          <w:p w14:paraId="0F0802AE"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600</w:t>
            </w:r>
          </w:p>
        </w:tc>
        <w:tc>
          <w:tcPr>
            <w:tcW w:w="1843" w:type="dxa"/>
            <w:vAlign w:val="center"/>
          </w:tcPr>
          <w:p w14:paraId="415B8B07"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1000</w:t>
            </w:r>
          </w:p>
        </w:tc>
        <w:tc>
          <w:tcPr>
            <w:tcW w:w="1796" w:type="dxa"/>
            <w:vAlign w:val="center"/>
          </w:tcPr>
          <w:p w14:paraId="6FF15FC3"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300</w:t>
            </w:r>
          </w:p>
        </w:tc>
      </w:tr>
      <w:tr w:rsidR="00E90D35" w14:paraId="4D86272D" w14:textId="77777777" w:rsidTr="00F81C25">
        <w:trPr>
          <w:trHeight w:hRule="exact" w:val="454"/>
          <w:jc w:val="center"/>
        </w:trPr>
        <w:tc>
          <w:tcPr>
            <w:tcW w:w="10013" w:type="dxa"/>
            <w:gridSpan w:val="7"/>
            <w:vAlign w:val="center"/>
          </w:tcPr>
          <w:p w14:paraId="31B37B18" w14:textId="77777777" w:rsidR="00E90D35" w:rsidRDefault="00000000">
            <w:pPr>
              <w:rPr>
                <w:rFonts w:ascii="宋体" w:eastAsia="宋体" w:hAnsi="宋体" w:cs="宋体"/>
                <w:sz w:val="18"/>
                <w:szCs w:val="21"/>
              </w:rPr>
            </w:pPr>
            <w:r>
              <w:rPr>
                <w:rFonts w:ascii="宋体" w:eastAsia="宋体" w:hAnsi="宋体" w:cs="宋体" w:hint="eastAsia"/>
                <w:sz w:val="18"/>
                <w:szCs w:val="21"/>
              </w:rPr>
              <w:t>注1： F</w:t>
            </w:r>
            <w:r>
              <w:rPr>
                <w:rFonts w:ascii="宋体" w:eastAsia="宋体" w:hAnsi="宋体" w:cs="宋体" w:hint="eastAsia"/>
                <w:sz w:val="18"/>
                <w:szCs w:val="21"/>
                <w:vertAlign w:val="subscript"/>
              </w:rPr>
              <w:t>ST</w:t>
            </w:r>
            <w:r>
              <w:rPr>
                <w:rFonts w:ascii="宋体" w:eastAsia="宋体" w:hAnsi="宋体" w:cs="宋体" w:hint="eastAsia"/>
                <w:sz w:val="18"/>
                <w:szCs w:val="21"/>
              </w:rPr>
              <w:t>—短暂拉伸力；F</w:t>
            </w:r>
            <w:r>
              <w:rPr>
                <w:rFonts w:ascii="宋体" w:eastAsia="宋体" w:hAnsi="宋体" w:cs="宋体" w:hint="eastAsia"/>
                <w:sz w:val="18"/>
                <w:szCs w:val="21"/>
                <w:vertAlign w:val="subscript"/>
              </w:rPr>
              <w:t>LT</w:t>
            </w:r>
            <w:proofErr w:type="gramStart"/>
            <w:r>
              <w:rPr>
                <w:rFonts w:ascii="宋体" w:eastAsia="宋体" w:hAnsi="宋体" w:cs="宋体" w:hint="eastAsia"/>
                <w:sz w:val="18"/>
                <w:szCs w:val="21"/>
              </w:rPr>
              <w:t>—长期</w:t>
            </w:r>
            <w:proofErr w:type="gramEnd"/>
            <w:r>
              <w:rPr>
                <w:rFonts w:ascii="宋体" w:eastAsia="宋体" w:hAnsi="宋体" w:cs="宋体" w:hint="eastAsia"/>
                <w:sz w:val="18"/>
                <w:szCs w:val="21"/>
              </w:rPr>
              <w:t>拉伸力；F</w:t>
            </w:r>
            <w:r>
              <w:rPr>
                <w:rFonts w:ascii="宋体" w:eastAsia="宋体" w:hAnsi="宋体" w:cs="宋体" w:hint="eastAsia"/>
                <w:sz w:val="18"/>
                <w:szCs w:val="21"/>
                <w:vertAlign w:val="subscript"/>
              </w:rPr>
              <w:t>SC</w:t>
            </w:r>
            <w:r>
              <w:rPr>
                <w:rFonts w:ascii="宋体" w:eastAsia="宋体" w:hAnsi="宋体" w:cs="宋体" w:hint="eastAsia"/>
                <w:sz w:val="18"/>
                <w:szCs w:val="21"/>
              </w:rPr>
              <w:t>—短暂压扁力；F</w:t>
            </w:r>
            <w:r>
              <w:rPr>
                <w:rFonts w:ascii="宋体" w:eastAsia="宋体" w:hAnsi="宋体" w:cs="宋体" w:hint="eastAsia"/>
                <w:sz w:val="18"/>
                <w:szCs w:val="21"/>
                <w:vertAlign w:val="subscript"/>
              </w:rPr>
              <w:t>LC</w:t>
            </w:r>
            <w:proofErr w:type="gramStart"/>
            <w:r>
              <w:rPr>
                <w:rFonts w:ascii="宋体" w:eastAsia="宋体" w:hAnsi="宋体" w:cs="宋体" w:hint="eastAsia"/>
                <w:sz w:val="18"/>
                <w:szCs w:val="21"/>
              </w:rPr>
              <w:t>—长期</w:t>
            </w:r>
            <w:proofErr w:type="gramEnd"/>
            <w:r>
              <w:rPr>
                <w:rFonts w:ascii="宋体" w:eastAsia="宋体" w:hAnsi="宋体" w:cs="宋体" w:hint="eastAsia"/>
                <w:sz w:val="18"/>
                <w:szCs w:val="21"/>
              </w:rPr>
              <w:t>压扁力；G—1km光缆的重量,单位为牛顿（N）。</w:t>
            </w:r>
          </w:p>
        </w:tc>
      </w:tr>
    </w:tbl>
    <w:p w14:paraId="2E99D2EC" w14:textId="77777777" w:rsidR="00E90D35" w:rsidRDefault="00E90D35">
      <w:pPr>
        <w:spacing w:before="17" w:line="274" w:lineRule="auto"/>
        <w:ind w:firstLineChars="200" w:firstLine="420"/>
        <w:rPr>
          <w:rFonts w:ascii="宋体" w:eastAsia="宋体" w:hAnsi="宋体" w:cs="宋体"/>
          <w:szCs w:val="21"/>
        </w:rPr>
      </w:pPr>
    </w:p>
    <w:p w14:paraId="5E3D7EF3" w14:textId="77777777" w:rsidR="00E90D35" w:rsidRDefault="00000000">
      <w:pPr>
        <w:pStyle w:val="afd"/>
        <w:numPr>
          <w:ilvl w:val="0"/>
          <w:numId w:val="5"/>
        </w:numPr>
        <w:spacing w:before="17" w:line="274" w:lineRule="auto"/>
        <w:ind w:left="0" w:firstLine="420"/>
        <w:rPr>
          <w:rFonts w:ascii="宋体" w:eastAsia="宋体" w:hAnsi="宋体" w:cs="黑体"/>
          <w:sz w:val="21"/>
          <w:szCs w:val="21"/>
        </w:rPr>
      </w:pPr>
      <w:r>
        <w:rPr>
          <w:rFonts w:ascii="宋体" w:eastAsia="宋体" w:hAnsi="宋体" w:cs="黑体" w:hint="eastAsia"/>
          <w:sz w:val="21"/>
          <w:szCs w:val="21"/>
        </w:rPr>
        <w:t xml:space="preserve"> 光缆允许的最小弯曲半径用光缆外</w:t>
      </w:r>
      <w:r>
        <w:rPr>
          <w:rFonts w:ascii="宋体" w:eastAsia="宋体" w:hAnsi="宋体" w:cs="黑体"/>
          <w:sz w:val="21"/>
          <w:szCs w:val="21"/>
        </w:rPr>
        <w:t>径D的</w:t>
      </w:r>
      <w:r>
        <w:rPr>
          <w:rFonts w:ascii="宋体" w:eastAsia="宋体" w:hAnsi="宋体" w:cs="黑体" w:hint="eastAsia"/>
          <w:sz w:val="21"/>
          <w:szCs w:val="21"/>
        </w:rPr>
        <w:t>倍数表示，应符合表</w:t>
      </w:r>
      <w:r>
        <w:rPr>
          <w:rFonts w:ascii="宋体" w:eastAsia="宋体" w:hAnsi="宋体" w:cs="黑体"/>
          <w:sz w:val="21"/>
          <w:szCs w:val="21"/>
        </w:rPr>
        <w:t>5</w:t>
      </w:r>
      <w:r>
        <w:rPr>
          <w:rFonts w:ascii="宋体" w:eastAsia="宋体" w:hAnsi="宋体" w:cs="黑体" w:hint="eastAsia"/>
          <w:sz w:val="21"/>
          <w:szCs w:val="21"/>
        </w:rPr>
        <w:t>规定。</w:t>
      </w:r>
    </w:p>
    <w:p w14:paraId="783C1A99" w14:textId="77777777" w:rsidR="00E90D35" w:rsidRDefault="00000000">
      <w:pPr>
        <w:pStyle w:val="afc"/>
        <w:spacing w:beforeLines="50" w:before="156" w:afterLines="50" w:after="156"/>
        <w:ind w:firstLineChars="0" w:firstLine="0"/>
        <w:jc w:val="center"/>
        <w:rPr>
          <w:rFonts w:ascii="黑体" w:eastAsia="黑体" w:hAnsi="黑体" w:cs="宋体"/>
          <w:szCs w:val="21"/>
        </w:rPr>
      </w:pPr>
      <w:r>
        <w:rPr>
          <w:rFonts w:ascii="黑体" w:eastAsia="黑体" w:hAnsi="黑体" w:cs="宋体" w:hint="eastAsia"/>
          <w:szCs w:val="21"/>
        </w:rPr>
        <w:t>表</w:t>
      </w:r>
      <w:r>
        <w:rPr>
          <w:rFonts w:ascii="黑体" w:eastAsia="黑体" w:hAnsi="黑体" w:cs="宋体"/>
          <w:szCs w:val="21"/>
        </w:rPr>
        <w:t xml:space="preserve">5 </w:t>
      </w:r>
      <w:r>
        <w:rPr>
          <w:rFonts w:ascii="黑体" w:eastAsia="黑体" w:hAnsi="黑体" w:cs="宋体" w:hint="eastAsia"/>
          <w:szCs w:val="21"/>
        </w:rPr>
        <w:t>光缆允许的最小弯曲半径</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9"/>
        <w:gridCol w:w="6177"/>
      </w:tblGrid>
      <w:tr w:rsidR="00E90D35" w14:paraId="2B958A8A" w14:textId="77777777" w:rsidTr="00F81C25">
        <w:trPr>
          <w:trHeight w:hRule="exact" w:val="454"/>
          <w:jc w:val="center"/>
        </w:trPr>
        <w:tc>
          <w:tcPr>
            <w:tcW w:w="3397" w:type="dxa"/>
            <w:vAlign w:val="center"/>
          </w:tcPr>
          <w:p w14:paraId="34D5561F" w14:textId="77777777" w:rsidR="00E90D35" w:rsidRPr="005A6CAD" w:rsidRDefault="00000000">
            <w:pPr>
              <w:jc w:val="center"/>
              <w:rPr>
                <w:rFonts w:ascii="宋体" w:eastAsia="宋体" w:hAnsi="宋体" w:cs="宋体"/>
                <w:b/>
                <w:bCs/>
                <w:sz w:val="18"/>
                <w:szCs w:val="21"/>
              </w:rPr>
            </w:pPr>
            <w:r w:rsidRPr="005A6CAD">
              <w:rPr>
                <w:rFonts w:ascii="宋体" w:eastAsia="宋体" w:hAnsi="宋体" w:cs="宋体" w:hint="eastAsia"/>
                <w:b/>
                <w:bCs/>
                <w:sz w:val="18"/>
                <w:szCs w:val="21"/>
              </w:rPr>
              <w:t>外护层型式</w:t>
            </w:r>
          </w:p>
        </w:tc>
        <w:tc>
          <w:tcPr>
            <w:tcW w:w="6616" w:type="dxa"/>
            <w:vAlign w:val="center"/>
          </w:tcPr>
          <w:p w14:paraId="7755A485" w14:textId="77777777" w:rsidR="00E90D35" w:rsidRPr="005A6CAD" w:rsidRDefault="00000000">
            <w:pPr>
              <w:jc w:val="center"/>
              <w:rPr>
                <w:rFonts w:ascii="宋体" w:eastAsia="宋体" w:hAnsi="宋体" w:cs="宋体"/>
                <w:b/>
                <w:bCs/>
                <w:sz w:val="18"/>
                <w:szCs w:val="21"/>
              </w:rPr>
            </w:pPr>
            <w:r w:rsidRPr="005A6CAD">
              <w:rPr>
                <w:rFonts w:ascii="宋体" w:eastAsia="宋体" w:hAnsi="宋体" w:cs="宋体" w:hint="eastAsia"/>
                <w:b/>
                <w:bCs/>
                <w:sz w:val="18"/>
                <w:szCs w:val="21"/>
              </w:rPr>
              <w:t>无外护层（金属加强</w:t>
            </w:r>
            <w:r w:rsidRPr="005A6CAD">
              <w:rPr>
                <w:rFonts w:ascii="宋体" w:eastAsia="宋体" w:hAnsi="宋体" w:cs="宋体"/>
                <w:b/>
                <w:bCs/>
                <w:sz w:val="18"/>
                <w:szCs w:val="21"/>
              </w:rPr>
              <w:t>构件</w:t>
            </w:r>
            <w:r w:rsidRPr="005A6CAD">
              <w:rPr>
                <w:rFonts w:ascii="宋体" w:eastAsia="宋体" w:hAnsi="宋体" w:cs="宋体" w:hint="eastAsia"/>
                <w:b/>
                <w:bCs/>
                <w:sz w:val="18"/>
                <w:szCs w:val="21"/>
              </w:rPr>
              <w:t>）</w:t>
            </w:r>
          </w:p>
        </w:tc>
      </w:tr>
      <w:tr w:rsidR="00E90D35" w14:paraId="0B2209AE" w14:textId="77777777" w:rsidTr="00F81C25">
        <w:trPr>
          <w:trHeight w:hRule="exact" w:val="454"/>
          <w:jc w:val="center"/>
        </w:trPr>
        <w:tc>
          <w:tcPr>
            <w:tcW w:w="3397" w:type="dxa"/>
            <w:vAlign w:val="center"/>
          </w:tcPr>
          <w:p w14:paraId="22F08C4D"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静态弯曲</w:t>
            </w:r>
          </w:p>
        </w:tc>
        <w:tc>
          <w:tcPr>
            <w:tcW w:w="6616" w:type="dxa"/>
            <w:vAlign w:val="center"/>
          </w:tcPr>
          <w:p w14:paraId="01433A59" w14:textId="77777777" w:rsidR="00E90D35" w:rsidRDefault="00000000">
            <w:pPr>
              <w:jc w:val="center"/>
              <w:rPr>
                <w:rFonts w:ascii="宋体" w:eastAsia="宋体" w:hAnsi="宋体"/>
                <w:sz w:val="18"/>
                <w:szCs w:val="21"/>
              </w:rPr>
            </w:pPr>
            <w:r>
              <w:rPr>
                <w:rFonts w:ascii="宋体" w:eastAsia="宋体" w:hAnsi="宋体"/>
                <w:sz w:val="18"/>
                <w:szCs w:val="21"/>
              </w:rPr>
              <w:t>10D</w:t>
            </w:r>
          </w:p>
        </w:tc>
      </w:tr>
      <w:tr w:rsidR="00E90D35" w14:paraId="36C3E9B9" w14:textId="77777777" w:rsidTr="00F81C25">
        <w:trPr>
          <w:trHeight w:hRule="exact" w:val="454"/>
          <w:jc w:val="center"/>
        </w:trPr>
        <w:tc>
          <w:tcPr>
            <w:tcW w:w="3397" w:type="dxa"/>
            <w:vAlign w:val="center"/>
          </w:tcPr>
          <w:p w14:paraId="33DA052C"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动态弯曲</w:t>
            </w:r>
          </w:p>
        </w:tc>
        <w:tc>
          <w:tcPr>
            <w:tcW w:w="6616" w:type="dxa"/>
            <w:vAlign w:val="center"/>
          </w:tcPr>
          <w:p w14:paraId="4E05275D" w14:textId="77777777" w:rsidR="00E90D35" w:rsidRDefault="00000000">
            <w:pPr>
              <w:jc w:val="center"/>
              <w:rPr>
                <w:rFonts w:ascii="宋体" w:eastAsia="宋体" w:hAnsi="宋体"/>
                <w:sz w:val="18"/>
                <w:szCs w:val="21"/>
              </w:rPr>
            </w:pPr>
            <w:r>
              <w:rPr>
                <w:rFonts w:ascii="宋体" w:eastAsia="宋体" w:hAnsi="宋体"/>
                <w:sz w:val="18"/>
                <w:szCs w:val="21"/>
              </w:rPr>
              <w:t>20D</w:t>
            </w:r>
          </w:p>
        </w:tc>
      </w:tr>
    </w:tbl>
    <w:p w14:paraId="14EA3294" w14:textId="77777777" w:rsidR="00E90D35" w:rsidRDefault="00E90D35">
      <w:pPr>
        <w:spacing w:before="17" w:line="274" w:lineRule="auto"/>
        <w:ind w:firstLineChars="200" w:firstLine="420"/>
        <w:rPr>
          <w:rFonts w:ascii="宋体" w:eastAsia="宋体" w:hAnsi="宋体"/>
        </w:rPr>
      </w:pPr>
    </w:p>
    <w:p w14:paraId="77A31F78" w14:textId="77777777" w:rsidR="00E90D35" w:rsidRDefault="00000000">
      <w:pPr>
        <w:pStyle w:val="a1"/>
        <w:spacing w:beforeLines="50" w:before="156" w:afterLines="50" w:after="156"/>
        <w:ind w:left="0"/>
      </w:pPr>
      <w:r>
        <w:rPr>
          <w:rFonts w:ascii="Times New Roman"/>
        </w:rPr>
        <w:sym w:font="Wingdings" w:char="00AB"/>
      </w:r>
      <w:r>
        <w:rPr>
          <w:rFonts w:hint="eastAsia"/>
        </w:rPr>
        <w:t>主要原材料性能要求</w:t>
      </w:r>
    </w:p>
    <w:p w14:paraId="47FB3847" w14:textId="77777777" w:rsidR="00E90D35" w:rsidRDefault="00000000">
      <w:pPr>
        <w:pStyle w:val="afd"/>
        <w:numPr>
          <w:ilvl w:val="0"/>
          <w:numId w:val="6"/>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挡潮层铝带、钢带应在光缆纵向分别保持电气导通。</w:t>
      </w:r>
    </w:p>
    <w:p w14:paraId="0BAAD509" w14:textId="77777777" w:rsidR="00E90D35" w:rsidRDefault="00000000">
      <w:pPr>
        <w:pStyle w:val="afd"/>
        <w:numPr>
          <w:ilvl w:val="0"/>
          <w:numId w:val="6"/>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粘结护套(含53型外护层)的铝(或钢)带与聚乙烯套之间的剥离强度和搭接重叠</w:t>
      </w:r>
      <w:proofErr w:type="gramStart"/>
      <w:r>
        <w:rPr>
          <w:rFonts w:ascii="宋体" w:eastAsia="宋体" w:hAnsi="宋体" w:cs="宋体" w:hint="eastAsia"/>
          <w:sz w:val="21"/>
          <w:szCs w:val="21"/>
        </w:rPr>
        <w:t>处铝(</w:t>
      </w:r>
      <w:proofErr w:type="gramEnd"/>
      <w:r>
        <w:rPr>
          <w:rFonts w:ascii="宋体" w:eastAsia="宋体" w:hAnsi="宋体" w:cs="宋体" w:hint="eastAsia"/>
          <w:sz w:val="21"/>
          <w:szCs w:val="21"/>
        </w:rPr>
        <w:t>或钢)带之间的剥离强度都应不小于1.4N/mm。但在铝(或钢)带下采用填充或涂覆复合物阻水时，铝(或钢)带搭接处可不做数值要求。</w:t>
      </w:r>
    </w:p>
    <w:p w14:paraId="33BB7A8F" w14:textId="77777777" w:rsidR="00E90D35" w:rsidRDefault="00000000">
      <w:pPr>
        <w:pStyle w:val="afd"/>
        <w:numPr>
          <w:ilvl w:val="0"/>
          <w:numId w:val="6"/>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聚乙烯护层根据密度属性可采用高密度聚乙烯（HDPE）或中密度聚乙烯（MDPE）。除非明确，否则将被认为采用的是MDPE材料。</w:t>
      </w:r>
    </w:p>
    <w:p w14:paraId="3A5993F2" w14:textId="77777777" w:rsidR="00E90D35" w:rsidRDefault="00000000">
      <w:pPr>
        <w:pStyle w:val="afd"/>
        <w:numPr>
          <w:ilvl w:val="0"/>
          <w:numId w:val="6"/>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聚乙烯护层的机械物理特性，应符合表</w:t>
      </w:r>
      <w:r>
        <w:rPr>
          <w:rFonts w:ascii="宋体" w:eastAsia="宋体" w:hAnsi="宋体" w:cs="宋体"/>
          <w:sz w:val="21"/>
          <w:szCs w:val="21"/>
        </w:rPr>
        <w:t>6</w:t>
      </w:r>
      <w:r>
        <w:rPr>
          <w:rFonts w:ascii="宋体" w:eastAsia="宋体" w:hAnsi="宋体" w:cs="宋体" w:hint="eastAsia"/>
          <w:sz w:val="21"/>
          <w:szCs w:val="21"/>
        </w:rPr>
        <w:t>规定。</w:t>
      </w:r>
    </w:p>
    <w:p w14:paraId="198D7625" w14:textId="77777777" w:rsidR="00E90D35" w:rsidRDefault="00000000">
      <w:pPr>
        <w:pStyle w:val="afc"/>
        <w:spacing w:beforeLines="50" w:before="156" w:afterLines="50" w:after="156"/>
        <w:ind w:firstLineChars="0" w:firstLine="0"/>
        <w:jc w:val="center"/>
        <w:rPr>
          <w:rFonts w:ascii="黑体" w:eastAsia="黑体" w:hAnsi="黑体" w:cs="宋体"/>
          <w:szCs w:val="21"/>
        </w:rPr>
      </w:pPr>
      <w:r>
        <w:rPr>
          <w:rFonts w:ascii="黑体" w:eastAsia="黑体" w:hAnsi="黑体" w:cs="宋体" w:hint="eastAsia"/>
          <w:szCs w:val="21"/>
        </w:rPr>
        <w:t>表6 聚乙烯护层的机械物理性能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1326"/>
        <w:gridCol w:w="3383"/>
        <w:gridCol w:w="806"/>
        <w:gridCol w:w="1488"/>
        <w:gridCol w:w="1489"/>
      </w:tblGrid>
      <w:tr w:rsidR="00E90D35" w14:paraId="0926A0EE" w14:textId="77777777" w:rsidTr="00F81C25">
        <w:trPr>
          <w:trHeight w:val="454"/>
          <w:jc w:val="center"/>
        </w:trPr>
        <w:tc>
          <w:tcPr>
            <w:tcW w:w="461" w:type="pct"/>
            <w:vMerge w:val="restart"/>
            <w:vAlign w:val="center"/>
          </w:tcPr>
          <w:p w14:paraId="62FA2B00" w14:textId="77777777" w:rsidR="00E90D35" w:rsidRPr="005A6CAD" w:rsidRDefault="00000000">
            <w:pPr>
              <w:tabs>
                <w:tab w:val="left" w:pos="720"/>
              </w:tabs>
              <w:jc w:val="center"/>
              <w:rPr>
                <w:rFonts w:ascii="宋体" w:eastAsia="宋体" w:hAnsi="宋体" w:cs="宋体"/>
                <w:b/>
                <w:bCs/>
                <w:sz w:val="18"/>
                <w:szCs w:val="18"/>
              </w:rPr>
            </w:pPr>
            <w:r w:rsidRPr="005A6CAD">
              <w:rPr>
                <w:rFonts w:ascii="宋体" w:eastAsia="宋体" w:hAnsi="宋体" w:cs="宋体" w:hint="eastAsia"/>
                <w:b/>
                <w:bCs/>
                <w:sz w:val="18"/>
                <w:szCs w:val="18"/>
              </w:rPr>
              <w:t>序号</w:t>
            </w:r>
          </w:p>
        </w:tc>
        <w:tc>
          <w:tcPr>
            <w:tcW w:w="2515" w:type="pct"/>
            <w:gridSpan w:val="2"/>
            <w:vMerge w:val="restart"/>
            <w:vAlign w:val="center"/>
          </w:tcPr>
          <w:p w14:paraId="32509CBB" w14:textId="77777777" w:rsidR="00E90D35" w:rsidRPr="005A6CAD" w:rsidRDefault="00000000">
            <w:pPr>
              <w:tabs>
                <w:tab w:val="left" w:pos="720"/>
              </w:tabs>
              <w:ind w:firstLineChars="200" w:firstLine="361"/>
              <w:jc w:val="center"/>
              <w:rPr>
                <w:rFonts w:ascii="宋体" w:eastAsia="宋体" w:hAnsi="宋体" w:cs="宋体"/>
                <w:b/>
                <w:bCs/>
                <w:sz w:val="18"/>
                <w:szCs w:val="18"/>
              </w:rPr>
            </w:pPr>
            <w:r w:rsidRPr="005A6CAD">
              <w:rPr>
                <w:rFonts w:ascii="宋体" w:eastAsia="宋体" w:hAnsi="宋体" w:cs="宋体" w:hint="eastAsia"/>
                <w:b/>
                <w:bCs/>
                <w:sz w:val="18"/>
                <w:szCs w:val="18"/>
              </w:rPr>
              <w:t>项   目</w:t>
            </w:r>
          </w:p>
        </w:tc>
        <w:tc>
          <w:tcPr>
            <w:tcW w:w="431" w:type="pct"/>
            <w:vMerge w:val="restart"/>
            <w:vAlign w:val="center"/>
          </w:tcPr>
          <w:p w14:paraId="599983D4" w14:textId="77777777" w:rsidR="00E90D35" w:rsidRPr="005A6CAD" w:rsidRDefault="00000000">
            <w:pPr>
              <w:tabs>
                <w:tab w:val="left" w:pos="720"/>
              </w:tabs>
              <w:jc w:val="center"/>
              <w:rPr>
                <w:rFonts w:ascii="宋体" w:eastAsia="宋体" w:hAnsi="宋体" w:cs="宋体"/>
                <w:b/>
                <w:bCs/>
                <w:sz w:val="18"/>
                <w:szCs w:val="18"/>
              </w:rPr>
            </w:pPr>
            <w:r w:rsidRPr="005A6CAD">
              <w:rPr>
                <w:rFonts w:ascii="宋体" w:eastAsia="宋体" w:hAnsi="宋体" w:cs="宋体" w:hint="eastAsia"/>
                <w:b/>
                <w:bCs/>
                <w:sz w:val="18"/>
                <w:szCs w:val="18"/>
              </w:rPr>
              <w:t>单位</w:t>
            </w:r>
          </w:p>
        </w:tc>
        <w:tc>
          <w:tcPr>
            <w:tcW w:w="1591" w:type="pct"/>
            <w:gridSpan w:val="2"/>
            <w:vAlign w:val="center"/>
          </w:tcPr>
          <w:p w14:paraId="71634A4F" w14:textId="77777777" w:rsidR="00E90D35" w:rsidRPr="005A6CAD" w:rsidRDefault="00000000">
            <w:pPr>
              <w:tabs>
                <w:tab w:val="left" w:pos="720"/>
              </w:tabs>
              <w:jc w:val="center"/>
              <w:rPr>
                <w:rFonts w:ascii="宋体" w:eastAsia="宋体" w:hAnsi="宋体" w:cs="宋体"/>
                <w:b/>
                <w:bCs/>
                <w:sz w:val="18"/>
                <w:szCs w:val="18"/>
              </w:rPr>
            </w:pPr>
            <w:r w:rsidRPr="005A6CAD">
              <w:rPr>
                <w:rFonts w:ascii="宋体" w:eastAsia="宋体" w:hAnsi="宋体" w:cs="宋体" w:hint="eastAsia"/>
                <w:b/>
                <w:bCs/>
                <w:sz w:val="18"/>
                <w:szCs w:val="18"/>
              </w:rPr>
              <w:t>指    标</w:t>
            </w:r>
          </w:p>
        </w:tc>
      </w:tr>
      <w:tr w:rsidR="00E90D35" w14:paraId="194FD849" w14:textId="77777777" w:rsidTr="00F81C25">
        <w:trPr>
          <w:trHeight w:val="454"/>
          <w:jc w:val="center"/>
        </w:trPr>
        <w:tc>
          <w:tcPr>
            <w:tcW w:w="461" w:type="pct"/>
            <w:vMerge/>
            <w:vAlign w:val="center"/>
          </w:tcPr>
          <w:p w14:paraId="29F8710D" w14:textId="77777777" w:rsidR="00E90D35" w:rsidRPr="005A6CAD" w:rsidRDefault="00E90D35">
            <w:pPr>
              <w:tabs>
                <w:tab w:val="left" w:pos="720"/>
              </w:tabs>
              <w:ind w:firstLineChars="200" w:firstLine="361"/>
              <w:jc w:val="center"/>
              <w:rPr>
                <w:rFonts w:ascii="宋体" w:eastAsia="宋体" w:hAnsi="宋体" w:cs="宋体"/>
                <w:b/>
                <w:bCs/>
                <w:sz w:val="18"/>
                <w:szCs w:val="18"/>
              </w:rPr>
            </w:pPr>
          </w:p>
        </w:tc>
        <w:tc>
          <w:tcPr>
            <w:tcW w:w="2515" w:type="pct"/>
            <w:gridSpan w:val="2"/>
            <w:vMerge/>
            <w:vAlign w:val="center"/>
          </w:tcPr>
          <w:p w14:paraId="3B15C81B" w14:textId="77777777" w:rsidR="00E90D35" w:rsidRPr="005A6CAD" w:rsidRDefault="00E90D35">
            <w:pPr>
              <w:tabs>
                <w:tab w:val="left" w:pos="720"/>
              </w:tabs>
              <w:ind w:firstLineChars="200" w:firstLine="361"/>
              <w:jc w:val="center"/>
              <w:rPr>
                <w:rFonts w:ascii="宋体" w:eastAsia="宋体" w:hAnsi="宋体" w:cs="宋体"/>
                <w:b/>
                <w:bCs/>
                <w:sz w:val="18"/>
                <w:szCs w:val="18"/>
              </w:rPr>
            </w:pPr>
          </w:p>
        </w:tc>
        <w:tc>
          <w:tcPr>
            <w:tcW w:w="431" w:type="pct"/>
            <w:vMerge/>
            <w:vAlign w:val="center"/>
          </w:tcPr>
          <w:p w14:paraId="4DAA791E" w14:textId="77777777" w:rsidR="00E90D35" w:rsidRPr="005A6CAD" w:rsidRDefault="00E90D35">
            <w:pPr>
              <w:tabs>
                <w:tab w:val="left" w:pos="720"/>
              </w:tabs>
              <w:ind w:firstLineChars="200" w:firstLine="361"/>
              <w:jc w:val="center"/>
              <w:rPr>
                <w:rFonts w:ascii="宋体" w:eastAsia="宋体" w:hAnsi="宋体" w:cs="宋体"/>
                <w:b/>
                <w:bCs/>
                <w:sz w:val="18"/>
                <w:szCs w:val="18"/>
              </w:rPr>
            </w:pPr>
          </w:p>
        </w:tc>
        <w:tc>
          <w:tcPr>
            <w:tcW w:w="795" w:type="pct"/>
            <w:vAlign w:val="center"/>
          </w:tcPr>
          <w:p w14:paraId="1FF54E6A" w14:textId="77777777" w:rsidR="00E90D35" w:rsidRPr="005A6CAD" w:rsidRDefault="00000000">
            <w:pPr>
              <w:tabs>
                <w:tab w:val="left" w:pos="720"/>
              </w:tabs>
              <w:jc w:val="center"/>
              <w:rPr>
                <w:rFonts w:ascii="宋体" w:eastAsia="宋体" w:hAnsi="宋体" w:cs="宋体"/>
                <w:b/>
                <w:bCs/>
                <w:sz w:val="18"/>
                <w:szCs w:val="18"/>
              </w:rPr>
            </w:pPr>
            <w:r w:rsidRPr="005A6CAD">
              <w:rPr>
                <w:rFonts w:ascii="宋体" w:eastAsia="宋体" w:hAnsi="宋体" w:cs="宋体" w:hint="eastAsia"/>
                <w:b/>
                <w:bCs/>
                <w:sz w:val="18"/>
                <w:szCs w:val="18"/>
              </w:rPr>
              <w:t>MDPE</w:t>
            </w:r>
          </w:p>
        </w:tc>
        <w:tc>
          <w:tcPr>
            <w:tcW w:w="795" w:type="pct"/>
            <w:vAlign w:val="center"/>
          </w:tcPr>
          <w:p w14:paraId="20CDFC2C" w14:textId="77777777" w:rsidR="00E90D35" w:rsidRPr="005A6CAD" w:rsidRDefault="00000000">
            <w:pPr>
              <w:tabs>
                <w:tab w:val="left" w:pos="720"/>
              </w:tabs>
              <w:jc w:val="center"/>
              <w:rPr>
                <w:rFonts w:ascii="宋体" w:eastAsia="宋体" w:hAnsi="宋体" w:cs="宋体"/>
                <w:b/>
                <w:bCs/>
                <w:sz w:val="18"/>
                <w:szCs w:val="18"/>
              </w:rPr>
            </w:pPr>
            <w:r w:rsidRPr="005A6CAD">
              <w:rPr>
                <w:rFonts w:ascii="宋体" w:eastAsia="宋体" w:hAnsi="宋体" w:cs="宋体" w:hint="eastAsia"/>
                <w:b/>
                <w:bCs/>
                <w:sz w:val="18"/>
                <w:szCs w:val="18"/>
              </w:rPr>
              <w:t>HDPE</w:t>
            </w:r>
          </w:p>
        </w:tc>
      </w:tr>
      <w:tr w:rsidR="00E90D35" w14:paraId="5D3C4C47" w14:textId="77777777" w:rsidTr="00F81C25">
        <w:trPr>
          <w:trHeight w:hRule="exact" w:val="454"/>
          <w:jc w:val="center"/>
        </w:trPr>
        <w:tc>
          <w:tcPr>
            <w:tcW w:w="461" w:type="pct"/>
            <w:vMerge w:val="restart"/>
            <w:vAlign w:val="center"/>
          </w:tcPr>
          <w:p w14:paraId="27293A1E"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1</w:t>
            </w:r>
          </w:p>
        </w:tc>
        <w:tc>
          <w:tcPr>
            <w:tcW w:w="708" w:type="pct"/>
            <w:vMerge w:val="restart"/>
            <w:vAlign w:val="center"/>
          </w:tcPr>
          <w:p w14:paraId="73A76351"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抗拉强度</w:t>
            </w:r>
          </w:p>
        </w:tc>
        <w:tc>
          <w:tcPr>
            <w:tcW w:w="1806" w:type="pct"/>
            <w:vAlign w:val="center"/>
          </w:tcPr>
          <w:p w14:paraId="779A1322" w14:textId="77777777" w:rsidR="00E90D35" w:rsidRDefault="00000000">
            <w:pPr>
              <w:tabs>
                <w:tab w:val="left" w:pos="720"/>
              </w:tabs>
              <w:rPr>
                <w:rFonts w:ascii="宋体" w:eastAsia="宋体" w:hAnsi="宋体" w:cs="宋体"/>
                <w:sz w:val="18"/>
                <w:szCs w:val="18"/>
              </w:rPr>
            </w:pPr>
            <w:r>
              <w:rPr>
                <w:rFonts w:ascii="宋体" w:eastAsia="宋体" w:hAnsi="宋体" w:cs="宋体" w:hint="eastAsia"/>
                <w:sz w:val="18"/>
                <w:szCs w:val="18"/>
              </w:rPr>
              <w:t>热老化前 （最小值）</w:t>
            </w:r>
          </w:p>
        </w:tc>
        <w:tc>
          <w:tcPr>
            <w:tcW w:w="431" w:type="pct"/>
            <w:vAlign w:val="center"/>
          </w:tcPr>
          <w:p w14:paraId="6CDCF12A"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MPa</w:t>
            </w:r>
          </w:p>
        </w:tc>
        <w:tc>
          <w:tcPr>
            <w:tcW w:w="795" w:type="pct"/>
            <w:vAlign w:val="center"/>
          </w:tcPr>
          <w:p w14:paraId="731CD529"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12.0</w:t>
            </w:r>
          </w:p>
        </w:tc>
        <w:tc>
          <w:tcPr>
            <w:tcW w:w="795" w:type="pct"/>
            <w:vAlign w:val="center"/>
          </w:tcPr>
          <w:p w14:paraId="342A7E4E"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16.0</w:t>
            </w:r>
          </w:p>
        </w:tc>
      </w:tr>
      <w:tr w:rsidR="00E90D35" w14:paraId="2F953B56" w14:textId="77777777" w:rsidTr="00F81C25">
        <w:trPr>
          <w:trHeight w:hRule="exact" w:val="454"/>
          <w:jc w:val="center"/>
        </w:trPr>
        <w:tc>
          <w:tcPr>
            <w:tcW w:w="461" w:type="pct"/>
            <w:vMerge/>
            <w:vAlign w:val="center"/>
          </w:tcPr>
          <w:p w14:paraId="6D4726BE" w14:textId="77777777" w:rsidR="00E90D35" w:rsidRDefault="00E90D35">
            <w:pPr>
              <w:tabs>
                <w:tab w:val="left" w:pos="720"/>
              </w:tabs>
              <w:ind w:firstLineChars="200" w:firstLine="360"/>
              <w:jc w:val="center"/>
              <w:rPr>
                <w:rFonts w:ascii="宋体" w:eastAsia="宋体" w:hAnsi="宋体" w:cs="宋体"/>
                <w:sz w:val="18"/>
                <w:szCs w:val="18"/>
              </w:rPr>
            </w:pPr>
          </w:p>
        </w:tc>
        <w:tc>
          <w:tcPr>
            <w:tcW w:w="708" w:type="pct"/>
            <w:vMerge/>
            <w:vAlign w:val="center"/>
          </w:tcPr>
          <w:p w14:paraId="5DA636E4" w14:textId="77777777" w:rsidR="00E90D35" w:rsidRDefault="00E90D35">
            <w:pPr>
              <w:tabs>
                <w:tab w:val="left" w:pos="720"/>
              </w:tabs>
              <w:ind w:firstLineChars="200" w:firstLine="360"/>
              <w:jc w:val="center"/>
              <w:rPr>
                <w:rFonts w:ascii="宋体" w:eastAsia="宋体" w:hAnsi="宋体" w:cs="宋体"/>
                <w:sz w:val="18"/>
                <w:szCs w:val="18"/>
              </w:rPr>
            </w:pPr>
          </w:p>
        </w:tc>
        <w:tc>
          <w:tcPr>
            <w:tcW w:w="1806" w:type="pct"/>
            <w:vAlign w:val="center"/>
          </w:tcPr>
          <w:p w14:paraId="4C94AA02"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热老化前后变化率|TS| （最大值）</w:t>
            </w:r>
          </w:p>
        </w:tc>
        <w:tc>
          <w:tcPr>
            <w:tcW w:w="431" w:type="pct"/>
            <w:vAlign w:val="center"/>
          </w:tcPr>
          <w:p w14:paraId="7E4AFF1E"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w:t>
            </w:r>
          </w:p>
        </w:tc>
        <w:tc>
          <w:tcPr>
            <w:tcW w:w="795" w:type="pct"/>
            <w:vAlign w:val="center"/>
          </w:tcPr>
          <w:p w14:paraId="1E2A0D6C"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20</w:t>
            </w:r>
          </w:p>
        </w:tc>
        <w:tc>
          <w:tcPr>
            <w:tcW w:w="795" w:type="pct"/>
            <w:vAlign w:val="center"/>
          </w:tcPr>
          <w:p w14:paraId="4E51B4E3"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25</w:t>
            </w:r>
          </w:p>
        </w:tc>
      </w:tr>
      <w:tr w:rsidR="00E90D35" w14:paraId="7B47D33C" w14:textId="77777777" w:rsidTr="00F81C25">
        <w:trPr>
          <w:trHeight w:hRule="exact" w:val="454"/>
          <w:jc w:val="center"/>
        </w:trPr>
        <w:tc>
          <w:tcPr>
            <w:tcW w:w="461" w:type="pct"/>
            <w:vMerge/>
            <w:vAlign w:val="center"/>
          </w:tcPr>
          <w:p w14:paraId="0B12280A" w14:textId="77777777" w:rsidR="00E90D35" w:rsidRDefault="00E90D35">
            <w:pPr>
              <w:tabs>
                <w:tab w:val="left" w:pos="720"/>
              </w:tabs>
              <w:ind w:firstLineChars="200" w:firstLine="360"/>
              <w:jc w:val="center"/>
              <w:rPr>
                <w:rFonts w:ascii="宋体" w:eastAsia="宋体" w:hAnsi="宋体" w:cs="宋体"/>
                <w:sz w:val="18"/>
                <w:szCs w:val="18"/>
              </w:rPr>
            </w:pPr>
          </w:p>
        </w:tc>
        <w:tc>
          <w:tcPr>
            <w:tcW w:w="708" w:type="pct"/>
            <w:vMerge/>
            <w:vAlign w:val="center"/>
          </w:tcPr>
          <w:p w14:paraId="5296BA49" w14:textId="77777777" w:rsidR="00E90D35" w:rsidRDefault="00E90D35">
            <w:pPr>
              <w:tabs>
                <w:tab w:val="left" w:pos="720"/>
              </w:tabs>
              <w:ind w:firstLineChars="200" w:firstLine="360"/>
              <w:jc w:val="center"/>
              <w:rPr>
                <w:rFonts w:ascii="宋体" w:eastAsia="宋体" w:hAnsi="宋体" w:cs="宋体"/>
                <w:sz w:val="18"/>
                <w:szCs w:val="18"/>
              </w:rPr>
            </w:pPr>
          </w:p>
        </w:tc>
        <w:tc>
          <w:tcPr>
            <w:tcW w:w="1806" w:type="pct"/>
            <w:vAlign w:val="center"/>
          </w:tcPr>
          <w:p w14:paraId="7B755443" w14:textId="77777777" w:rsidR="00E90D35" w:rsidRDefault="00000000">
            <w:pPr>
              <w:tabs>
                <w:tab w:val="left" w:pos="720"/>
              </w:tabs>
              <w:rPr>
                <w:rFonts w:ascii="宋体" w:eastAsia="宋体" w:hAnsi="宋体" w:cs="宋体"/>
                <w:sz w:val="18"/>
                <w:szCs w:val="18"/>
              </w:rPr>
            </w:pPr>
            <w:r>
              <w:rPr>
                <w:rFonts w:ascii="宋体" w:eastAsia="宋体" w:hAnsi="宋体" w:cs="宋体" w:hint="eastAsia"/>
                <w:sz w:val="18"/>
                <w:szCs w:val="18"/>
              </w:rPr>
              <w:t>热老化处理温度</w:t>
            </w:r>
          </w:p>
        </w:tc>
        <w:tc>
          <w:tcPr>
            <w:tcW w:w="431" w:type="pct"/>
            <w:vAlign w:val="center"/>
          </w:tcPr>
          <w:p w14:paraId="5F2E950F"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w:t>
            </w:r>
          </w:p>
        </w:tc>
        <w:tc>
          <w:tcPr>
            <w:tcW w:w="1591" w:type="pct"/>
            <w:gridSpan w:val="2"/>
            <w:vAlign w:val="center"/>
          </w:tcPr>
          <w:p w14:paraId="19195112"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100±2</w:t>
            </w:r>
          </w:p>
        </w:tc>
      </w:tr>
      <w:tr w:rsidR="00E90D35" w14:paraId="5A3D0702" w14:textId="77777777" w:rsidTr="00F81C25">
        <w:trPr>
          <w:trHeight w:hRule="exact" w:val="454"/>
          <w:jc w:val="center"/>
        </w:trPr>
        <w:tc>
          <w:tcPr>
            <w:tcW w:w="461" w:type="pct"/>
            <w:vMerge/>
            <w:vAlign w:val="center"/>
          </w:tcPr>
          <w:p w14:paraId="0D7FB1BE" w14:textId="77777777" w:rsidR="00E90D35" w:rsidRDefault="00E90D35">
            <w:pPr>
              <w:tabs>
                <w:tab w:val="left" w:pos="720"/>
              </w:tabs>
              <w:ind w:firstLineChars="200" w:firstLine="360"/>
              <w:jc w:val="center"/>
              <w:rPr>
                <w:rFonts w:ascii="宋体" w:eastAsia="宋体" w:hAnsi="宋体" w:cs="宋体"/>
                <w:sz w:val="18"/>
                <w:szCs w:val="18"/>
              </w:rPr>
            </w:pPr>
          </w:p>
        </w:tc>
        <w:tc>
          <w:tcPr>
            <w:tcW w:w="708" w:type="pct"/>
            <w:vMerge/>
            <w:vAlign w:val="center"/>
          </w:tcPr>
          <w:p w14:paraId="76D26CC2" w14:textId="77777777" w:rsidR="00E90D35" w:rsidRDefault="00E90D35">
            <w:pPr>
              <w:tabs>
                <w:tab w:val="left" w:pos="720"/>
              </w:tabs>
              <w:ind w:firstLineChars="200" w:firstLine="360"/>
              <w:jc w:val="center"/>
              <w:rPr>
                <w:rFonts w:ascii="宋体" w:eastAsia="宋体" w:hAnsi="宋体" w:cs="宋体"/>
                <w:sz w:val="18"/>
                <w:szCs w:val="18"/>
              </w:rPr>
            </w:pPr>
          </w:p>
        </w:tc>
        <w:tc>
          <w:tcPr>
            <w:tcW w:w="1806" w:type="pct"/>
            <w:vAlign w:val="center"/>
          </w:tcPr>
          <w:p w14:paraId="01A34B29" w14:textId="77777777" w:rsidR="00E90D35" w:rsidRDefault="00000000">
            <w:pPr>
              <w:tabs>
                <w:tab w:val="left" w:pos="720"/>
              </w:tabs>
              <w:rPr>
                <w:rFonts w:ascii="宋体" w:eastAsia="宋体" w:hAnsi="宋体" w:cs="宋体"/>
                <w:sz w:val="18"/>
                <w:szCs w:val="18"/>
              </w:rPr>
            </w:pPr>
            <w:r>
              <w:rPr>
                <w:rFonts w:ascii="宋体" w:eastAsia="宋体" w:hAnsi="宋体" w:cs="宋体" w:hint="eastAsia"/>
                <w:sz w:val="18"/>
                <w:szCs w:val="18"/>
              </w:rPr>
              <w:t>热老化处理时间</w:t>
            </w:r>
          </w:p>
        </w:tc>
        <w:tc>
          <w:tcPr>
            <w:tcW w:w="431" w:type="pct"/>
            <w:vAlign w:val="center"/>
          </w:tcPr>
          <w:p w14:paraId="708720F5"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h</w:t>
            </w:r>
          </w:p>
        </w:tc>
        <w:tc>
          <w:tcPr>
            <w:tcW w:w="1591" w:type="pct"/>
            <w:gridSpan w:val="2"/>
            <w:vAlign w:val="center"/>
          </w:tcPr>
          <w:p w14:paraId="0B0858A2"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24×10</w:t>
            </w:r>
          </w:p>
        </w:tc>
      </w:tr>
      <w:tr w:rsidR="00E90D35" w14:paraId="0F6FC574" w14:textId="77777777" w:rsidTr="00F81C25">
        <w:trPr>
          <w:trHeight w:hRule="exact" w:val="454"/>
          <w:jc w:val="center"/>
        </w:trPr>
        <w:tc>
          <w:tcPr>
            <w:tcW w:w="461" w:type="pct"/>
            <w:vMerge w:val="restart"/>
            <w:vAlign w:val="center"/>
          </w:tcPr>
          <w:p w14:paraId="7242AE7E"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2</w:t>
            </w:r>
          </w:p>
        </w:tc>
        <w:tc>
          <w:tcPr>
            <w:tcW w:w="708" w:type="pct"/>
            <w:vMerge w:val="restart"/>
            <w:vAlign w:val="center"/>
          </w:tcPr>
          <w:p w14:paraId="032CFEA7" w14:textId="77777777" w:rsidR="00E90D35" w:rsidRDefault="00000000">
            <w:pPr>
              <w:tabs>
                <w:tab w:val="left" w:pos="720"/>
              </w:tabs>
              <w:jc w:val="center"/>
              <w:rPr>
                <w:rFonts w:ascii="宋体" w:eastAsia="宋体" w:hAnsi="宋体" w:cs="宋体"/>
                <w:sz w:val="18"/>
                <w:szCs w:val="18"/>
              </w:rPr>
            </w:pPr>
            <w:proofErr w:type="gramStart"/>
            <w:r>
              <w:rPr>
                <w:rFonts w:ascii="宋体" w:eastAsia="宋体" w:hAnsi="宋体" w:cs="宋体" w:hint="eastAsia"/>
                <w:sz w:val="18"/>
                <w:szCs w:val="18"/>
              </w:rPr>
              <w:t>断裂伸率</w:t>
            </w:r>
            <w:proofErr w:type="gramEnd"/>
          </w:p>
        </w:tc>
        <w:tc>
          <w:tcPr>
            <w:tcW w:w="1806" w:type="pct"/>
            <w:vAlign w:val="center"/>
          </w:tcPr>
          <w:p w14:paraId="70320F47" w14:textId="77777777" w:rsidR="00E90D35" w:rsidRDefault="00000000">
            <w:pPr>
              <w:tabs>
                <w:tab w:val="left" w:pos="720"/>
              </w:tabs>
              <w:rPr>
                <w:rFonts w:ascii="宋体" w:eastAsia="宋体" w:hAnsi="宋体" w:cs="宋体"/>
                <w:sz w:val="18"/>
                <w:szCs w:val="18"/>
              </w:rPr>
            </w:pPr>
            <w:r>
              <w:rPr>
                <w:rFonts w:ascii="宋体" w:eastAsia="宋体" w:hAnsi="宋体" w:cs="宋体" w:hint="eastAsia"/>
                <w:sz w:val="18"/>
                <w:szCs w:val="18"/>
              </w:rPr>
              <w:t>热老化处理前  （最小值）</w:t>
            </w:r>
          </w:p>
        </w:tc>
        <w:tc>
          <w:tcPr>
            <w:tcW w:w="431" w:type="pct"/>
            <w:vAlign w:val="center"/>
          </w:tcPr>
          <w:p w14:paraId="4B8102FE"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w:t>
            </w:r>
          </w:p>
        </w:tc>
        <w:tc>
          <w:tcPr>
            <w:tcW w:w="1591" w:type="pct"/>
            <w:gridSpan w:val="2"/>
            <w:vAlign w:val="center"/>
          </w:tcPr>
          <w:p w14:paraId="2F5C9FEB"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350</w:t>
            </w:r>
          </w:p>
        </w:tc>
      </w:tr>
      <w:tr w:rsidR="00E90D35" w14:paraId="1B40C318" w14:textId="77777777" w:rsidTr="00F81C25">
        <w:trPr>
          <w:trHeight w:hRule="exact" w:val="454"/>
          <w:jc w:val="center"/>
        </w:trPr>
        <w:tc>
          <w:tcPr>
            <w:tcW w:w="461" w:type="pct"/>
            <w:vMerge/>
            <w:vAlign w:val="center"/>
          </w:tcPr>
          <w:p w14:paraId="4DF6A6C4" w14:textId="77777777" w:rsidR="00E90D35" w:rsidRDefault="00E90D35">
            <w:pPr>
              <w:tabs>
                <w:tab w:val="left" w:pos="720"/>
              </w:tabs>
              <w:ind w:firstLineChars="200" w:firstLine="360"/>
              <w:jc w:val="center"/>
              <w:rPr>
                <w:rFonts w:ascii="宋体" w:eastAsia="宋体" w:hAnsi="宋体" w:cs="宋体"/>
                <w:sz w:val="18"/>
                <w:szCs w:val="18"/>
              </w:rPr>
            </w:pPr>
          </w:p>
        </w:tc>
        <w:tc>
          <w:tcPr>
            <w:tcW w:w="708" w:type="pct"/>
            <w:vMerge/>
            <w:vAlign w:val="center"/>
          </w:tcPr>
          <w:p w14:paraId="0A688CD1" w14:textId="77777777" w:rsidR="00E90D35" w:rsidRDefault="00E90D35">
            <w:pPr>
              <w:tabs>
                <w:tab w:val="left" w:pos="720"/>
              </w:tabs>
              <w:ind w:firstLineChars="200" w:firstLine="360"/>
              <w:jc w:val="center"/>
              <w:rPr>
                <w:rFonts w:ascii="宋体" w:eastAsia="宋体" w:hAnsi="宋体" w:cs="宋体"/>
                <w:sz w:val="18"/>
                <w:szCs w:val="18"/>
              </w:rPr>
            </w:pPr>
          </w:p>
        </w:tc>
        <w:tc>
          <w:tcPr>
            <w:tcW w:w="1806" w:type="pct"/>
            <w:vAlign w:val="center"/>
          </w:tcPr>
          <w:p w14:paraId="67EED8B5" w14:textId="77777777" w:rsidR="00E90D35" w:rsidRDefault="00000000">
            <w:pPr>
              <w:tabs>
                <w:tab w:val="left" w:pos="720"/>
              </w:tabs>
              <w:rPr>
                <w:rFonts w:ascii="宋体" w:eastAsia="宋体" w:hAnsi="宋体" w:cs="宋体"/>
                <w:sz w:val="18"/>
                <w:szCs w:val="18"/>
              </w:rPr>
            </w:pPr>
            <w:r>
              <w:rPr>
                <w:rFonts w:ascii="宋体" w:eastAsia="宋体" w:hAnsi="宋体" w:cs="宋体" w:hint="eastAsia"/>
                <w:sz w:val="18"/>
                <w:szCs w:val="18"/>
              </w:rPr>
              <w:t>热老化处理后  （最小值）</w:t>
            </w:r>
          </w:p>
        </w:tc>
        <w:tc>
          <w:tcPr>
            <w:tcW w:w="431" w:type="pct"/>
            <w:vAlign w:val="center"/>
          </w:tcPr>
          <w:p w14:paraId="50FC8D17"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w:t>
            </w:r>
          </w:p>
        </w:tc>
        <w:tc>
          <w:tcPr>
            <w:tcW w:w="1591" w:type="pct"/>
            <w:gridSpan w:val="2"/>
            <w:vAlign w:val="center"/>
          </w:tcPr>
          <w:p w14:paraId="03BD966F"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300</w:t>
            </w:r>
          </w:p>
        </w:tc>
      </w:tr>
      <w:tr w:rsidR="00E90D35" w14:paraId="2FABE4D3" w14:textId="77777777" w:rsidTr="00F81C25">
        <w:trPr>
          <w:trHeight w:hRule="exact" w:val="454"/>
          <w:jc w:val="center"/>
        </w:trPr>
        <w:tc>
          <w:tcPr>
            <w:tcW w:w="461" w:type="pct"/>
            <w:vMerge/>
            <w:vAlign w:val="center"/>
          </w:tcPr>
          <w:p w14:paraId="1E892DFD" w14:textId="77777777" w:rsidR="00E90D35" w:rsidRDefault="00E90D35">
            <w:pPr>
              <w:tabs>
                <w:tab w:val="left" w:pos="720"/>
              </w:tabs>
              <w:ind w:firstLineChars="200" w:firstLine="360"/>
              <w:jc w:val="center"/>
              <w:rPr>
                <w:rFonts w:ascii="宋体" w:eastAsia="宋体" w:hAnsi="宋体" w:cs="宋体"/>
                <w:sz w:val="18"/>
                <w:szCs w:val="18"/>
              </w:rPr>
            </w:pPr>
          </w:p>
        </w:tc>
        <w:tc>
          <w:tcPr>
            <w:tcW w:w="708" w:type="pct"/>
            <w:vMerge/>
            <w:vAlign w:val="center"/>
          </w:tcPr>
          <w:p w14:paraId="0FB5F437" w14:textId="77777777" w:rsidR="00E90D35" w:rsidRDefault="00E90D35">
            <w:pPr>
              <w:tabs>
                <w:tab w:val="left" w:pos="720"/>
              </w:tabs>
              <w:ind w:firstLineChars="200" w:firstLine="360"/>
              <w:jc w:val="center"/>
              <w:rPr>
                <w:rFonts w:ascii="宋体" w:eastAsia="宋体" w:hAnsi="宋体" w:cs="宋体"/>
                <w:sz w:val="18"/>
                <w:szCs w:val="18"/>
              </w:rPr>
            </w:pPr>
          </w:p>
        </w:tc>
        <w:tc>
          <w:tcPr>
            <w:tcW w:w="1806" w:type="pct"/>
            <w:vAlign w:val="center"/>
          </w:tcPr>
          <w:p w14:paraId="5266A963" w14:textId="77777777" w:rsidR="00E90D35" w:rsidRDefault="00000000">
            <w:pPr>
              <w:tabs>
                <w:tab w:val="left" w:pos="720"/>
              </w:tabs>
              <w:rPr>
                <w:rFonts w:ascii="宋体" w:eastAsia="宋体" w:hAnsi="宋体" w:cs="宋体"/>
                <w:sz w:val="18"/>
                <w:szCs w:val="18"/>
              </w:rPr>
            </w:pPr>
            <w:r>
              <w:rPr>
                <w:rFonts w:ascii="宋体" w:eastAsia="宋体" w:hAnsi="宋体" w:cs="宋体" w:hint="eastAsia"/>
                <w:sz w:val="18"/>
                <w:szCs w:val="18"/>
              </w:rPr>
              <w:t>热老化前后变化率|ES| （最大值）</w:t>
            </w:r>
          </w:p>
        </w:tc>
        <w:tc>
          <w:tcPr>
            <w:tcW w:w="431" w:type="pct"/>
            <w:vAlign w:val="center"/>
          </w:tcPr>
          <w:p w14:paraId="477D18C6"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w:t>
            </w:r>
          </w:p>
        </w:tc>
        <w:tc>
          <w:tcPr>
            <w:tcW w:w="1591" w:type="pct"/>
            <w:gridSpan w:val="2"/>
            <w:vAlign w:val="center"/>
          </w:tcPr>
          <w:p w14:paraId="252C4DA8"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20</w:t>
            </w:r>
          </w:p>
        </w:tc>
      </w:tr>
      <w:tr w:rsidR="00E90D35" w14:paraId="27D4097B" w14:textId="77777777" w:rsidTr="00F81C25">
        <w:trPr>
          <w:trHeight w:hRule="exact" w:val="454"/>
          <w:jc w:val="center"/>
        </w:trPr>
        <w:tc>
          <w:tcPr>
            <w:tcW w:w="461" w:type="pct"/>
            <w:vMerge/>
            <w:vAlign w:val="center"/>
          </w:tcPr>
          <w:p w14:paraId="70762E5E" w14:textId="77777777" w:rsidR="00E90D35" w:rsidRDefault="00E90D35">
            <w:pPr>
              <w:tabs>
                <w:tab w:val="left" w:pos="720"/>
              </w:tabs>
              <w:ind w:firstLineChars="200" w:firstLine="360"/>
              <w:jc w:val="center"/>
              <w:rPr>
                <w:rFonts w:ascii="宋体" w:eastAsia="宋体" w:hAnsi="宋体" w:cs="宋体"/>
                <w:sz w:val="18"/>
                <w:szCs w:val="18"/>
              </w:rPr>
            </w:pPr>
          </w:p>
        </w:tc>
        <w:tc>
          <w:tcPr>
            <w:tcW w:w="708" w:type="pct"/>
            <w:vMerge/>
            <w:vAlign w:val="center"/>
          </w:tcPr>
          <w:p w14:paraId="00DDC370" w14:textId="77777777" w:rsidR="00E90D35" w:rsidRDefault="00E90D35">
            <w:pPr>
              <w:tabs>
                <w:tab w:val="left" w:pos="720"/>
              </w:tabs>
              <w:ind w:firstLineChars="200" w:firstLine="360"/>
              <w:jc w:val="center"/>
              <w:rPr>
                <w:rFonts w:ascii="宋体" w:eastAsia="宋体" w:hAnsi="宋体" w:cs="宋体"/>
                <w:sz w:val="18"/>
                <w:szCs w:val="18"/>
              </w:rPr>
            </w:pPr>
          </w:p>
        </w:tc>
        <w:tc>
          <w:tcPr>
            <w:tcW w:w="1806" w:type="pct"/>
            <w:vAlign w:val="center"/>
          </w:tcPr>
          <w:p w14:paraId="569F59C2" w14:textId="77777777" w:rsidR="00E90D35" w:rsidRDefault="00000000">
            <w:pPr>
              <w:tabs>
                <w:tab w:val="left" w:pos="720"/>
              </w:tabs>
              <w:rPr>
                <w:rFonts w:ascii="宋体" w:eastAsia="宋体" w:hAnsi="宋体" w:cs="宋体"/>
                <w:sz w:val="18"/>
                <w:szCs w:val="18"/>
              </w:rPr>
            </w:pPr>
            <w:r>
              <w:rPr>
                <w:rFonts w:ascii="宋体" w:eastAsia="宋体" w:hAnsi="宋体" w:cs="宋体" w:hint="eastAsia"/>
                <w:sz w:val="18"/>
                <w:szCs w:val="18"/>
              </w:rPr>
              <w:t>热老化处理温度</w:t>
            </w:r>
          </w:p>
        </w:tc>
        <w:tc>
          <w:tcPr>
            <w:tcW w:w="431" w:type="pct"/>
            <w:vAlign w:val="center"/>
          </w:tcPr>
          <w:p w14:paraId="3A43388D"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w:t>
            </w:r>
          </w:p>
        </w:tc>
        <w:tc>
          <w:tcPr>
            <w:tcW w:w="1591" w:type="pct"/>
            <w:gridSpan w:val="2"/>
            <w:vAlign w:val="center"/>
          </w:tcPr>
          <w:p w14:paraId="3FDD4CB1"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100±2</w:t>
            </w:r>
          </w:p>
        </w:tc>
      </w:tr>
      <w:tr w:rsidR="00E90D35" w14:paraId="0F858342" w14:textId="77777777" w:rsidTr="00F81C25">
        <w:trPr>
          <w:trHeight w:hRule="exact" w:val="454"/>
          <w:jc w:val="center"/>
        </w:trPr>
        <w:tc>
          <w:tcPr>
            <w:tcW w:w="461" w:type="pct"/>
            <w:vMerge/>
            <w:vAlign w:val="center"/>
          </w:tcPr>
          <w:p w14:paraId="0C7C6BBC" w14:textId="77777777" w:rsidR="00E90D35" w:rsidRDefault="00E90D35">
            <w:pPr>
              <w:tabs>
                <w:tab w:val="left" w:pos="720"/>
              </w:tabs>
              <w:ind w:firstLineChars="200" w:firstLine="360"/>
              <w:jc w:val="center"/>
              <w:rPr>
                <w:rFonts w:ascii="宋体" w:eastAsia="宋体" w:hAnsi="宋体" w:cs="宋体"/>
                <w:sz w:val="18"/>
                <w:szCs w:val="18"/>
              </w:rPr>
            </w:pPr>
          </w:p>
        </w:tc>
        <w:tc>
          <w:tcPr>
            <w:tcW w:w="708" w:type="pct"/>
            <w:vMerge/>
            <w:vAlign w:val="center"/>
          </w:tcPr>
          <w:p w14:paraId="1C3DB9AE" w14:textId="77777777" w:rsidR="00E90D35" w:rsidRDefault="00E90D35">
            <w:pPr>
              <w:tabs>
                <w:tab w:val="left" w:pos="720"/>
              </w:tabs>
              <w:ind w:firstLineChars="200" w:firstLine="360"/>
              <w:jc w:val="center"/>
              <w:rPr>
                <w:rFonts w:ascii="宋体" w:eastAsia="宋体" w:hAnsi="宋体" w:cs="宋体"/>
                <w:sz w:val="18"/>
                <w:szCs w:val="18"/>
              </w:rPr>
            </w:pPr>
          </w:p>
        </w:tc>
        <w:tc>
          <w:tcPr>
            <w:tcW w:w="1806" w:type="pct"/>
            <w:vAlign w:val="center"/>
          </w:tcPr>
          <w:p w14:paraId="07090C66" w14:textId="77777777" w:rsidR="00E90D35" w:rsidRDefault="00000000">
            <w:pPr>
              <w:tabs>
                <w:tab w:val="left" w:pos="720"/>
              </w:tabs>
              <w:rPr>
                <w:rFonts w:ascii="宋体" w:eastAsia="宋体" w:hAnsi="宋体" w:cs="宋体"/>
                <w:sz w:val="18"/>
                <w:szCs w:val="18"/>
              </w:rPr>
            </w:pPr>
            <w:r>
              <w:rPr>
                <w:rFonts w:ascii="宋体" w:eastAsia="宋体" w:hAnsi="宋体" w:cs="宋体" w:hint="eastAsia"/>
                <w:sz w:val="18"/>
                <w:szCs w:val="18"/>
              </w:rPr>
              <w:t>热老化处理时间</w:t>
            </w:r>
          </w:p>
        </w:tc>
        <w:tc>
          <w:tcPr>
            <w:tcW w:w="431" w:type="pct"/>
            <w:vAlign w:val="center"/>
          </w:tcPr>
          <w:p w14:paraId="012D63C6"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h</w:t>
            </w:r>
          </w:p>
        </w:tc>
        <w:tc>
          <w:tcPr>
            <w:tcW w:w="1591" w:type="pct"/>
            <w:gridSpan w:val="2"/>
            <w:vAlign w:val="center"/>
          </w:tcPr>
          <w:p w14:paraId="455957AE"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24×10</w:t>
            </w:r>
          </w:p>
        </w:tc>
      </w:tr>
      <w:tr w:rsidR="00E90D35" w14:paraId="3916D451" w14:textId="77777777" w:rsidTr="00F81C25">
        <w:trPr>
          <w:trHeight w:hRule="exact" w:val="454"/>
          <w:jc w:val="center"/>
        </w:trPr>
        <w:tc>
          <w:tcPr>
            <w:tcW w:w="461" w:type="pct"/>
            <w:vMerge w:val="restart"/>
            <w:vAlign w:val="center"/>
          </w:tcPr>
          <w:p w14:paraId="10094023"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3</w:t>
            </w:r>
          </w:p>
        </w:tc>
        <w:tc>
          <w:tcPr>
            <w:tcW w:w="708" w:type="pct"/>
            <w:vMerge w:val="restart"/>
            <w:vAlign w:val="center"/>
          </w:tcPr>
          <w:p w14:paraId="4DEE4B4B"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热收缩率</w:t>
            </w:r>
          </w:p>
        </w:tc>
        <w:tc>
          <w:tcPr>
            <w:tcW w:w="1806" w:type="pct"/>
            <w:vAlign w:val="center"/>
          </w:tcPr>
          <w:p w14:paraId="49CB4826" w14:textId="77777777" w:rsidR="00E90D35" w:rsidRDefault="00000000">
            <w:pPr>
              <w:tabs>
                <w:tab w:val="left" w:pos="720"/>
              </w:tabs>
              <w:rPr>
                <w:rFonts w:ascii="宋体" w:eastAsia="宋体" w:hAnsi="宋体" w:cs="宋体"/>
                <w:sz w:val="18"/>
                <w:szCs w:val="18"/>
              </w:rPr>
            </w:pPr>
            <w:r>
              <w:rPr>
                <w:rFonts w:ascii="宋体" w:eastAsia="宋体" w:hAnsi="宋体" w:cs="宋体" w:hint="eastAsia"/>
                <w:sz w:val="18"/>
                <w:szCs w:val="18"/>
              </w:rPr>
              <w:t>热收缩率 （最大值）</w:t>
            </w:r>
          </w:p>
        </w:tc>
        <w:tc>
          <w:tcPr>
            <w:tcW w:w="431" w:type="pct"/>
            <w:vAlign w:val="center"/>
          </w:tcPr>
          <w:p w14:paraId="169BB3B9"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w:t>
            </w:r>
          </w:p>
        </w:tc>
        <w:tc>
          <w:tcPr>
            <w:tcW w:w="1591" w:type="pct"/>
            <w:gridSpan w:val="2"/>
            <w:vAlign w:val="center"/>
          </w:tcPr>
          <w:p w14:paraId="6E4A727B"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5</w:t>
            </w:r>
          </w:p>
        </w:tc>
      </w:tr>
      <w:tr w:rsidR="00E90D35" w14:paraId="1FC82F05" w14:textId="77777777" w:rsidTr="00F81C25">
        <w:trPr>
          <w:trHeight w:hRule="exact" w:val="454"/>
          <w:jc w:val="center"/>
        </w:trPr>
        <w:tc>
          <w:tcPr>
            <w:tcW w:w="461" w:type="pct"/>
            <w:vMerge/>
            <w:vAlign w:val="center"/>
          </w:tcPr>
          <w:p w14:paraId="3BDBF62D" w14:textId="77777777" w:rsidR="00E90D35" w:rsidRDefault="00E90D35">
            <w:pPr>
              <w:tabs>
                <w:tab w:val="left" w:pos="720"/>
              </w:tabs>
              <w:ind w:firstLineChars="200" w:firstLine="360"/>
              <w:jc w:val="center"/>
              <w:rPr>
                <w:rFonts w:ascii="宋体" w:eastAsia="宋体" w:hAnsi="宋体" w:cs="宋体"/>
                <w:sz w:val="18"/>
                <w:szCs w:val="18"/>
              </w:rPr>
            </w:pPr>
          </w:p>
        </w:tc>
        <w:tc>
          <w:tcPr>
            <w:tcW w:w="708" w:type="pct"/>
            <w:vMerge/>
            <w:vAlign w:val="center"/>
          </w:tcPr>
          <w:p w14:paraId="007FF285" w14:textId="77777777" w:rsidR="00E90D35" w:rsidRDefault="00E90D35">
            <w:pPr>
              <w:tabs>
                <w:tab w:val="left" w:pos="720"/>
              </w:tabs>
              <w:ind w:firstLineChars="200" w:firstLine="360"/>
              <w:jc w:val="center"/>
              <w:rPr>
                <w:rFonts w:ascii="宋体" w:eastAsia="宋体" w:hAnsi="宋体" w:cs="宋体"/>
                <w:sz w:val="18"/>
                <w:szCs w:val="18"/>
              </w:rPr>
            </w:pPr>
          </w:p>
        </w:tc>
        <w:tc>
          <w:tcPr>
            <w:tcW w:w="1806" w:type="pct"/>
            <w:vAlign w:val="center"/>
          </w:tcPr>
          <w:p w14:paraId="47878772" w14:textId="77777777" w:rsidR="00E90D35" w:rsidRDefault="00000000">
            <w:pPr>
              <w:tabs>
                <w:tab w:val="left" w:pos="720"/>
              </w:tabs>
              <w:rPr>
                <w:rFonts w:ascii="宋体" w:eastAsia="宋体" w:hAnsi="宋体" w:cs="宋体"/>
                <w:sz w:val="18"/>
                <w:szCs w:val="18"/>
              </w:rPr>
            </w:pPr>
            <w:r>
              <w:rPr>
                <w:rFonts w:ascii="宋体" w:eastAsia="宋体" w:hAnsi="宋体" w:cs="宋体" w:hint="eastAsia"/>
                <w:sz w:val="18"/>
                <w:szCs w:val="18"/>
              </w:rPr>
              <w:t>热处理温度</w:t>
            </w:r>
          </w:p>
        </w:tc>
        <w:tc>
          <w:tcPr>
            <w:tcW w:w="431" w:type="pct"/>
            <w:vAlign w:val="center"/>
          </w:tcPr>
          <w:p w14:paraId="356403EC"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w:t>
            </w:r>
          </w:p>
        </w:tc>
        <w:tc>
          <w:tcPr>
            <w:tcW w:w="1591" w:type="pct"/>
            <w:gridSpan w:val="2"/>
            <w:vAlign w:val="center"/>
          </w:tcPr>
          <w:p w14:paraId="58F73C11"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115±2</w:t>
            </w:r>
          </w:p>
        </w:tc>
      </w:tr>
      <w:tr w:rsidR="00E90D35" w14:paraId="5FD92475" w14:textId="77777777" w:rsidTr="00F81C25">
        <w:trPr>
          <w:trHeight w:hRule="exact" w:val="454"/>
          <w:jc w:val="center"/>
        </w:trPr>
        <w:tc>
          <w:tcPr>
            <w:tcW w:w="461" w:type="pct"/>
            <w:vMerge/>
            <w:vAlign w:val="center"/>
          </w:tcPr>
          <w:p w14:paraId="5DC09A4C" w14:textId="77777777" w:rsidR="00E90D35" w:rsidRDefault="00E90D35">
            <w:pPr>
              <w:tabs>
                <w:tab w:val="left" w:pos="720"/>
              </w:tabs>
              <w:ind w:firstLineChars="200" w:firstLine="360"/>
              <w:jc w:val="center"/>
              <w:rPr>
                <w:rFonts w:ascii="宋体" w:eastAsia="宋体" w:hAnsi="宋体" w:cs="宋体"/>
                <w:sz w:val="18"/>
                <w:szCs w:val="18"/>
              </w:rPr>
            </w:pPr>
          </w:p>
        </w:tc>
        <w:tc>
          <w:tcPr>
            <w:tcW w:w="708" w:type="pct"/>
            <w:vMerge/>
            <w:vAlign w:val="center"/>
          </w:tcPr>
          <w:p w14:paraId="40EC3A63" w14:textId="77777777" w:rsidR="00E90D35" w:rsidRDefault="00E90D35">
            <w:pPr>
              <w:tabs>
                <w:tab w:val="left" w:pos="720"/>
              </w:tabs>
              <w:ind w:firstLineChars="200" w:firstLine="360"/>
              <w:jc w:val="center"/>
              <w:rPr>
                <w:rFonts w:ascii="宋体" w:eastAsia="宋体" w:hAnsi="宋体" w:cs="宋体"/>
                <w:sz w:val="18"/>
                <w:szCs w:val="18"/>
              </w:rPr>
            </w:pPr>
          </w:p>
        </w:tc>
        <w:tc>
          <w:tcPr>
            <w:tcW w:w="1806" w:type="pct"/>
            <w:vAlign w:val="center"/>
          </w:tcPr>
          <w:p w14:paraId="4188CD91" w14:textId="77777777" w:rsidR="00E90D35" w:rsidRDefault="00000000">
            <w:pPr>
              <w:tabs>
                <w:tab w:val="left" w:pos="720"/>
              </w:tabs>
              <w:rPr>
                <w:rFonts w:ascii="宋体" w:eastAsia="宋体" w:hAnsi="宋体" w:cs="宋体"/>
                <w:sz w:val="18"/>
                <w:szCs w:val="18"/>
              </w:rPr>
            </w:pPr>
            <w:r>
              <w:rPr>
                <w:rFonts w:ascii="宋体" w:eastAsia="宋体" w:hAnsi="宋体" w:cs="宋体" w:hint="eastAsia"/>
                <w:sz w:val="18"/>
                <w:szCs w:val="18"/>
              </w:rPr>
              <w:t>热处理时间</w:t>
            </w:r>
          </w:p>
        </w:tc>
        <w:tc>
          <w:tcPr>
            <w:tcW w:w="431" w:type="pct"/>
            <w:vAlign w:val="center"/>
          </w:tcPr>
          <w:p w14:paraId="38431934"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h</w:t>
            </w:r>
          </w:p>
        </w:tc>
        <w:tc>
          <w:tcPr>
            <w:tcW w:w="1591" w:type="pct"/>
            <w:gridSpan w:val="2"/>
            <w:vAlign w:val="center"/>
          </w:tcPr>
          <w:p w14:paraId="012ABE74"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4</w:t>
            </w:r>
          </w:p>
        </w:tc>
      </w:tr>
      <w:tr w:rsidR="00E90D35" w14:paraId="44C55443" w14:textId="77777777" w:rsidTr="00F81C25">
        <w:trPr>
          <w:trHeight w:hRule="exact" w:val="454"/>
          <w:jc w:val="center"/>
        </w:trPr>
        <w:tc>
          <w:tcPr>
            <w:tcW w:w="461" w:type="pct"/>
            <w:vAlign w:val="center"/>
          </w:tcPr>
          <w:p w14:paraId="28587ED0"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4</w:t>
            </w:r>
          </w:p>
        </w:tc>
        <w:tc>
          <w:tcPr>
            <w:tcW w:w="2515" w:type="pct"/>
            <w:gridSpan w:val="2"/>
            <w:vAlign w:val="center"/>
          </w:tcPr>
          <w:p w14:paraId="6605BC7D" w14:textId="77777777" w:rsidR="00E90D35" w:rsidRDefault="00000000">
            <w:pPr>
              <w:tabs>
                <w:tab w:val="left" w:pos="720"/>
              </w:tabs>
              <w:rPr>
                <w:rFonts w:ascii="宋体" w:eastAsia="宋体" w:hAnsi="宋体" w:cs="宋体"/>
                <w:sz w:val="18"/>
                <w:szCs w:val="18"/>
              </w:rPr>
            </w:pPr>
            <w:r>
              <w:rPr>
                <w:rFonts w:ascii="宋体" w:eastAsia="宋体" w:hAnsi="宋体" w:cs="宋体" w:hint="eastAsia"/>
                <w:sz w:val="18"/>
                <w:szCs w:val="18"/>
              </w:rPr>
              <w:t>耐环境应力开裂（50℃，96h）</w:t>
            </w:r>
          </w:p>
        </w:tc>
        <w:tc>
          <w:tcPr>
            <w:tcW w:w="431" w:type="pct"/>
            <w:vAlign w:val="center"/>
          </w:tcPr>
          <w:p w14:paraId="051CF9D4" w14:textId="77777777" w:rsidR="00E90D35" w:rsidRDefault="00000000">
            <w:pPr>
              <w:tabs>
                <w:tab w:val="left" w:pos="720"/>
              </w:tabs>
              <w:jc w:val="center"/>
              <w:rPr>
                <w:rFonts w:ascii="宋体" w:eastAsia="宋体" w:hAnsi="宋体" w:cs="宋体"/>
                <w:sz w:val="18"/>
                <w:szCs w:val="18"/>
              </w:rPr>
            </w:pPr>
            <w:proofErr w:type="gramStart"/>
            <w:r>
              <w:rPr>
                <w:rFonts w:ascii="宋体" w:eastAsia="宋体" w:hAnsi="宋体" w:cs="宋体" w:hint="eastAsia"/>
                <w:sz w:val="18"/>
                <w:szCs w:val="18"/>
              </w:rPr>
              <w:t>个</w:t>
            </w:r>
            <w:proofErr w:type="gramEnd"/>
          </w:p>
        </w:tc>
        <w:tc>
          <w:tcPr>
            <w:tcW w:w="1591" w:type="pct"/>
            <w:gridSpan w:val="2"/>
            <w:vAlign w:val="center"/>
          </w:tcPr>
          <w:p w14:paraId="43A8FB81" w14:textId="77777777" w:rsidR="00E90D35" w:rsidRDefault="00000000">
            <w:pPr>
              <w:tabs>
                <w:tab w:val="left" w:pos="720"/>
              </w:tabs>
              <w:jc w:val="center"/>
              <w:rPr>
                <w:rFonts w:ascii="宋体" w:eastAsia="宋体" w:hAnsi="宋体" w:cs="宋体"/>
                <w:sz w:val="18"/>
                <w:szCs w:val="18"/>
              </w:rPr>
            </w:pPr>
            <w:r>
              <w:rPr>
                <w:rFonts w:ascii="宋体" w:eastAsia="宋体" w:hAnsi="宋体" w:cs="宋体" w:hint="eastAsia"/>
                <w:sz w:val="18"/>
                <w:szCs w:val="18"/>
              </w:rPr>
              <w:t>失效数/试样数：0/10</w:t>
            </w:r>
          </w:p>
        </w:tc>
      </w:tr>
    </w:tbl>
    <w:p w14:paraId="613E645B" w14:textId="77777777" w:rsidR="00E90D35" w:rsidRDefault="00E90D35">
      <w:pPr>
        <w:spacing w:before="17" w:line="274" w:lineRule="auto"/>
        <w:ind w:firstLineChars="200" w:firstLine="420"/>
        <w:rPr>
          <w:rFonts w:ascii="宋体" w:eastAsia="宋体" w:hAnsi="宋体" w:cs="宋体"/>
          <w:szCs w:val="21"/>
        </w:rPr>
      </w:pPr>
    </w:p>
    <w:p w14:paraId="319CE4FB" w14:textId="77777777" w:rsidR="00E90D35" w:rsidRDefault="00000000">
      <w:pPr>
        <w:pStyle w:val="afd"/>
        <w:numPr>
          <w:ilvl w:val="0"/>
          <w:numId w:val="6"/>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光缆填充材料</w:t>
      </w:r>
    </w:p>
    <w:p w14:paraId="6B093691"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填充材料应为无毒无味、对身体无害且</w:t>
      </w:r>
      <w:proofErr w:type="gramStart"/>
      <w:r>
        <w:rPr>
          <w:rFonts w:ascii="宋体" w:eastAsia="宋体" w:hAnsi="宋体" w:cs="宋体" w:hint="eastAsia"/>
          <w:szCs w:val="21"/>
        </w:rPr>
        <w:t>应容易</w:t>
      </w:r>
      <w:proofErr w:type="gramEnd"/>
      <w:r>
        <w:rPr>
          <w:rFonts w:ascii="宋体" w:eastAsia="宋体" w:hAnsi="宋体" w:cs="宋体" w:hint="eastAsia"/>
          <w:szCs w:val="21"/>
        </w:rPr>
        <w:t>去除的特性。填充材料应与有关的光缆元件相兼容。</w:t>
      </w:r>
    </w:p>
    <w:p w14:paraId="5B7F3A28" w14:textId="77777777" w:rsidR="00E90D35" w:rsidRDefault="00000000">
      <w:pPr>
        <w:pStyle w:val="afd"/>
        <w:numPr>
          <w:ilvl w:val="0"/>
          <w:numId w:val="6"/>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光纤油膏及光缆油膏的氧化诱导期</w:t>
      </w:r>
    </w:p>
    <w:p w14:paraId="3AE6F682"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在190℃试验温度条件下，光纤油膏及光缆油膏的氧化诱导期，均不应小于20min。</w:t>
      </w:r>
    </w:p>
    <w:p w14:paraId="498BBB3C" w14:textId="77777777" w:rsidR="00E90D35" w:rsidRDefault="00000000">
      <w:pPr>
        <w:pStyle w:val="afd"/>
        <w:numPr>
          <w:ilvl w:val="0"/>
          <w:numId w:val="6"/>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光纤油膏的酸值</w:t>
      </w:r>
    </w:p>
    <w:p w14:paraId="109AB6C1"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光纤油膏的酸值，应小于0.3mgKOH/g。</w:t>
      </w:r>
    </w:p>
    <w:p w14:paraId="1A61C84E" w14:textId="77777777" w:rsidR="00E90D35" w:rsidRDefault="00000000">
      <w:pPr>
        <w:pStyle w:val="afd"/>
        <w:numPr>
          <w:ilvl w:val="0"/>
          <w:numId w:val="6"/>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护套料的氧化诱导期</w:t>
      </w:r>
    </w:p>
    <w:p w14:paraId="344E2909"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在200℃试验温度条件下，护套料的氧化诱导期应不小于30min。</w:t>
      </w:r>
    </w:p>
    <w:p w14:paraId="358909CC" w14:textId="77777777" w:rsidR="00E90D35" w:rsidRDefault="00000000">
      <w:pPr>
        <w:pStyle w:val="afd"/>
        <w:numPr>
          <w:ilvl w:val="0"/>
          <w:numId w:val="6"/>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护套料的碳黑含量</w:t>
      </w:r>
    </w:p>
    <w:p w14:paraId="6549B48B"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护套料中的碳黑含量，应在2.6±0.25%范围之内。</w:t>
      </w:r>
    </w:p>
    <w:p w14:paraId="57A025BE" w14:textId="77777777" w:rsidR="00E90D35" w:rsidRDefault="00000000">
      <w:pPr>
        <w:pStyle w:val="afd"/>
        <w:numPr>
          <w:ilvl w:val="0"/>
          <w:numId w:val="6"/>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护套料的碳黑分散度</w:t>
      </w:r>
    </w:p>
    <w:p w14:paraId="35D4BD6B" w14:textId="598D8975"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护套料中的碳黑分散度，≤3级。检测方法：（</w:t>
      </w:r>
      <w:r w:rsidR="005302E0" w:rsidRPr="005302E0">
        <w:rPr>
          <w:rFonts w:ascii="宋体" w:eastAsia="宋体" w:hAnsi="宋体" w:cs="宋体"/>
          <w:szCs w:val="21"/>
        </w:rPr>
        <w:t>GB/T 2951.41</w:t>
      </w:r>
      <w:r>
        <w:rPr>
          <w:rFonts w:ascii="宋体" w:eastAsia="宋体" w:hAnsi="宋体" w:cs="宋体" w:hint="eastAsia"/>
          <w:szCs w:val="21"/>
        </w:rPr>
        <w:t>）。</w:t>
      </w:r>
    </w:p>
    <w:p w14:paraId="3D739214" w14:textId="77777777" w:rsidR="00E90D35" w:rsidRDefault="00000000">
      <w:pPr>
        <w:pStyle w:val="afd"/>
        <w:numPr>
          <w:ilvl w:val="0"/>
          <w:numId w:val="6"/>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余长控制</w:t>
      </w:r>
    </w:p>
    <w:p w14:paraId="15B7EBCD"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光纤在松套管中的余长应均匀稳定，以使光缆的拉伸性能和衰减温度特性符合标准规定。投标方必须明确光纤在松套管中的余长控制范围。</w:t>
      </w:r>
    </w:p>
    <w:p w14:paraId="4BDDC57A" w14:textId="77777777" w:rsidR="00E90D35" w:rsidRDefault="00000000">
      <w:pPr>
        <w:pStyle w:val="afd"/>
        <w:numPr>
          <w:ilvl w:val="0"/>
          <w:numId w:val="6"/>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金属复合带</w:t>
      </w:r>
    </w:p>
    <w:p w14:paraId="15EDC765"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铝塑复合带的动摩擦系数，要求不大于0.65。钢塑复合带所用的电镀铬钢带表面应等厚镀铬，镀铬量为0.08g/m</w:t>
      </w:r>
      <w:r>
        <w:rPr>
          <w:rFonts w:ascii="宋体" w:eastAsia="宋体" w:hAnsi="宋体" w:cs="宋体" w:hint="eastAsia"/>
          <w:szCs w:val="21"/>
          <w:vertAlign w:val="superscript"/>
        </w:rPr>
        <w:t>2</w:t>
      </w:r>
      <w:r>
        <w:rPr>
          <w:rFonts w:ascii="宋体" w:eastAsia="宋体" w:hAnsi="宋体" w:cs="宋体" w:hint="eastAsia"/>
          <w:szCs w:val="21"/>
        </w:rPr>
        <w:t>至0.34g/m</w:t>
      </w:r>
      <w:r>
        <w:rPr>
          <w:rFonts w:ascii="宋体" w:eastAsia="宋体" w:hAnsi="宋体" w:cs="宋体" w:hint="eastAsia"/>
          <w:szCs w:val="21"/>
          <w:vertAlign w:val="superscript"/>
        </w:rPr>
        <w:t>2</w:t>
      </w:r>
      <w:r>
        <w:rPr>
          <w:rFonts w:ascii="宋体" w:eastAsia="宋体" w:hAnsi="宋体" w:cs="宋体" w:hint="eastAsia"/>
          <w:szCs w:val="21"/>
        </w:rPr>
        <w:t>。</w:t>
      </w:r>
    </w:p>
    <w:p w14:paraId="5E071AA6" w14:textId="77777777" w:rsidR="00E90D35" w:rsidRDefault="00000000">
      <w:pPr>
        <w:pStyle w:val="afd"/>
        <w:numPr>
          <w:ilvl w:val="0"/>
          <w:numId w:val="6"/>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松套管抗侧压力</w:t>
      </w:r>
    </w:p>
    <w:p w14:paraId="51962B8B"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光缆中松套管（PBT）的抗侧压性能应不小于800N。</w:t>
      </w:r>
    </w:p>
    <w:p w14:paraId="09115A27" w14:textId="77777777" w:rsidR="00E90D35" w:rsidRDefault="00000000">
      <w:pPr>
        <w:pStyle w:val="a1"/>
        <w:spacing w:beforeLines="50" w:before="156" w:afterLines="50" w:after="156"/>
        <w:ind w:left="0"/>
      </w:pPr>
      <w:r>
        <w:rPr>
          <w:rFonts w:ascii="Times New Roman"/>
        </w:rPr>
        <w:sym w:font="Wingdings" w:char="00AB"/>
      </w:r>
      <w:r>
        <w:rPr>
          <w:rFonts w:hint="eastAsia"/>
        </w:rPr>
        <w:t>环境性能要求</w:t>
      </w:r>
    </w:p>
    <w:p w14:paraId="79BC37CC"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光缆的环境性能应包括衰减温度特性、滴流性能、护套完整性、渗水性、阻燃性、低温下弯曲性能和低温下冲击性能等项目，并应通过本标准规定的试验方法和试验条件来检验。</w:t>
      </w:r>
    </w:p>
    <w:p w14:paraId="44B57EB3" w14:textId="77777777" w:rsidR="00E90D35" w:rsidRDefault="00000000">
      <w:pPr>
        <w:pStyle w:val="afd"/>
        <w:numPr>
          <w:ilvl w:val="0"/>
          <w:numId w:val="7"/>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光缆的适用温度范围有三种级别，其代号为A、B和C。光缆温度附加衰减如表</w:t>
      </w:r>
      <w:r>
        <w:rPr>
          <w:rFonts w:ascii="宋体" w:eastAsia="宋体" w:hAnsi="宋体" w:cs="宋体"/>
          <w:sz w:val="21"/>
          <w:szCs w:val="21"/>
        </w:rPr>
        <w:t>7</w:t>
      </w:r>
      <w:r>
        <w:rPr>
          <w:rFonts w:ascii="宋体" w:eastAsia="宋体" w:hAnsi="宋体" w:cs="宋体" w:hint="eastAsia"/>
          <w:sz w:val="21"/>
          <w:szCs w:val="21"/>
        </w:rPr>
        <w:t>所示。</w:t>
      </w:r>
    </w:p>
    <w:p w14:paraId="01CA80F5" w14:textId="77777777" w:rsidR="00E90D35" w:rsidRDefault="00000000">
      <w:pPr>
        <w:pStyle w:val="afc"/>
        <w:spacing w:beforeLines="50" w:before="156" w:afterLines="50" w:after="156"/>
        <w:ind w:firstLineChars="0" w:firstLine="0"/>
        <w:jc w:val="center"/>
        <w:rPr>
          <w:rFonts w:ascii="黑体" w:eastAsia="黑体" w:hAnsi="黑体"/>
          <w:szCs w:val="21"/>
        </w:rPr>
      </w:pPr>
      <w:r>
        <w:rPr>
          <w:rFonts w:ascii="黑体" w:eastAsia="黑体" w:hAnsi="黑体" w:hint="eastAsia"/>
          <w:szCs w:val="21"/>
        </w:rPr>
        <w:t>表</w:t>
      </w:r>
      <w:r>
        <w:rPr>
          <w:rFonts w:ascii="黑体" w:eastAsia="黑体" w:hAnsi="黑体"/>
          <w:szCs w:val="21"/>
        </w:rPr>
        <w:t xml:space="preserve">7 </w:t>
      </w:r>
      <w:r>
        <w:rPr>
          <w:rFonts w:ascii="黑体" w:eastAsia="黑体" w:hAnsi="黑体" w:hint="eastAsia"/>
          <w:szCs w:val="21"/>
        </w:rPr>
        <w:t>光缆的温度特性</w:t>
      </w:r>
    </w:p>
    <w:tbl>
      <w:tblPr>
        <w:tblStyle w:val="af8"/>
        <w:tblW w:w="9356" w:type="dxa"/>
        <w:jc w:val="center"/>
        <w:tblLook w:val="04A0" w:firstRow="1" w:lastRow="0" w:firstColumn="1" w:lastColumn="0" w:noHBand="0" w:noVBand="1"/>
      </w:tblPr>
      <w:tblGrid>
        <w:gridCol w:w="1546"/>
        <w:gridCol w:w="1547"/>
        <w:gridCol w:w="1558"/>
        <w:gridCol w:w="1567"/>
        <w:gridCol w:w="1569"/>
        <w:gridCol w:w="1569"/>
      </w:tblGrid>
      <w:tr w:rsidR="00E90D35" w14:paraId="0724099D" w14:textId="77777777" w:rsidTr="001E4C39">
        <w:trPr>
          <w:trHeight w:val="454"/>
          <w:jc w:val="center"/>
        </w:trPr>
        <w:tc>
          <w:tcPr>
            <w:tcW w:w="1586" w:type="dxa"/>
            <w:vMerge w:val="restart"/>
            <w:vAlign w:val="center"/>
          </w:tcPr>
          <w:p w14:paraId="50C1E802" w14:textId="77777777" w:rsidR="00E90D35" w:rsidRPr="005A6CAD" w:rsidRDefault="00000000">
            <w:pPr>
              <w:pStyle w:val="24"/>
              <w:shd w:val="clear" w:color="auto" w:fill="auto"/>
              <w:spacing w:before="0" w:line="240" w:lineRule="auto"/>
              <w:jc w:val="center"/>
              <w:rPr>
                <w:rFonts w:ascii="宋体" w:eastAsia="宋体" w:hAnsi="宋体"/>
                <w:b/>
                <w:bCs/>
                <w:sz w:val="18"/>
                <w:szCs w:val="21"/>
              </w:rPr>
            </w:pPr>
            <w:r w:rsidRPr="005A6CAD">
              <w:rPr>
                <w:rFonts w:ascii="宋体" w:eastAsia="宋体" w:hAnsi="宋体" w:hint="eastAsia"/>
                <w:b/>
                <w:bCs/>
                <w:sz w:val="18"/>
                <w:szCs w:val="21"/>
              </w:rPr>
              <w:t>分级代号</w:t>
            </w:r>
          </w:p>
        </w:tc>
        <w:tc>
          <w:tcPr>
            <w:tcW w:w="3183" w:type="dxa"/>
            <w:gridSpan w:val="2"/>
            <w:vAlign w:val="center"/>
          </w:tcPr>
          <w:p w14:paraId="39EE66A0" w14:textId="77777777" w:rsidR="00E90D35" w:rsidRPr="005A6CAD" w:rsidRDefault="00000000">
            <w:pPr>
              <w:pStyle w:val="24"/>
              <w:shd w:val="clear" w:color="auto" w:fill="auto"/>
              <w:spacing w:before="0" w:line="240" w:lineRule="auto"/>
              <w:jc w:val="center"/>
              <w:rPr>
                <w:rFonts w:ascii="宋体" w:eastAsia="宋体" w:hAnsi="宋体"/>
                <w:b/>
                <w:bCs/>
                <w:sz w:val="18"/>
                <w:szCs w:val="21"/>
              </w:rPr>
            </w:pPr>
            <w:r w:rsidRPr="005A6CAD">
              <w:rPr>
                <w:rFonts w:ascii="宋体" w:eastAsia="宋体" w:hAnsi="宋体" w:hint="eastAsia"/>
                <w:b/>
                <w:bCs/>
                <w:sz w:val="18"/>
                <w:szCs w:val="21"/>
              </w:rPr>
              <w:t>适用温度范围（℃）</w:t>
            </w:r>
          </w:p>
        </w:tc>
        <w:tc>
          <w:tcPr>
            <w:tcW w:w="4807" w:type="dxa"/>
            <w:gridSpan w:val="3"/>
            <w:vAlign w:val="center"/>
          </w:tcPr>
          <w:p w14:paraId="09E3E710" w14:textId="77777777" w:rsidR="00E90D35" w:rsidRPr="005A6CAD" w:rsidRDefault="00000000">
            <w:pPr>
              <w:pStyle w:val="24"/>
              <w:shd w:val="clear" w:color="auto" w:fill="auto"/>
              <w:spacing w:before="0" w:line="240" w:lineRule="auto"/>
              <w:jc w:val="center"/>
              <w:rPr>
                <w:rFonts w:ascii="宋体" w:eastAsia="宋体" w:hAnsi="宋体"/>
                <w:b/>
                <w:bCs/>
                <w:sz w:val="18"/>
                <w:szCs w:val="21"/>
              </w:rPr>
            </w:pPr>
            <w:r w:rsidRPr="005A6CAD">
              <w:rPr>
                <w:rFonts w:ascii="宋体" w:eastAsia="宋体" w:hAnsi="宋体" w:hint="eastAsia"/>
                <w:b/>
                <w:bCs/>
                <w:sz w:val="18"/>
                <w:szCs w:val="21"/>
              </w:rPr>
              <w:t>允许光纤附加衰减（</w:t>
            </w:r>
            <w:r w:rsidRPr="005A6CAD">
              <w:rPr>
                <w:rFonts w:ascii="宋体" w:eastAsia="宋体" w:hAnsi="宋体"/>
                <w:b/>
                <w:bCs/>
                <w:sz w:val="18"/>
                <w:szCs w:val="21"/>
              </w:rPr>
              <w:t>dB/km</w:t>
            </w:r>
            <w:r w:rsidRPr="005A6CAD">
              <w:rPr>
                <w:rFonts w:ascii="宋体" w:eastAsia="宋体" w:hAnsi="宋体" w:hint="eastAsia"/>
                <w:b/>
                <w:bCs/>
                <w:sz w:val="18"/>
                <w:szCs w:val="21"/>
              </w:rPr>
              <w:t>）</w:t>
            </w:r>
          </w:p>
        </w:tc>
      </w:tr>
      <w:tr w:rsidR="00E90D35" w14:paraId="5D905304" w14:textId="77777777" w:rsidTr="001E4C39">
        <w:trPr>
          <w:trHeight w:val="454"/>
          <w:jc w:val="center"/>
        </w:trPr>
        <w:tc>
          <w:tcPr>
            <w:tcW w:w="1586" w:type="dxa"/>
            <w:vMerge/>
            <w:vAlign w:val="center"/>
          </w:tcPr>
          <w:p w14:paraId="0C917360" w14:textId="77777777" w:rsidR="00E90D35" w:rsidRPr="005A6CAD" w:rsidRDefault="00E90D35">
            <w:pPr>
              <w:pStyle w:val="24"/>
              <w:shd w:val="clear" w:color="auto" w:fill="auto"/>
              <w:spacing w:before="0" w:line="240" w:lineRule="auto"/>
              <w:jc w:val="center"/>
              <w:rPr>
                <w:rFonts w:ascii="宋体" w:eastAsia="宋体" w:hAnsi="宋体"/>
                <w:b/>
                <w:bCs/>
                <w:sz w:val="18"/>
                <w:szCs w:val="21"/>
              </w:rPr>
            </w:pPr>
          </w:p>
        </w:tc>
        <w:tc>
          <w:tcPr>
            <w:tcW w:w="1588" w:type="dxa"/>
            <w:vAlign w:val="center"/>
          </w:tcPr>
          <w:p w14:paraId="4303EB36" w14:textId="77777777" w:rsidR="00E90D35" w:rsidRPr="005A6CAD" w:rsidRDefault="00000000">
            <w:pPr>
              <w:pStyle w:val="24"/>
              <w:shd w:val="clear" w:color="auto" w:fill="auto"/>
              <w:spacing w:before="0" w:line="240" w:lineRule="auto"/>
              <w:jc w:val="center"/>
              <w:rPr>
                <w:rFonts w:ascii="宋体" w:eastAsia="宋体" w:hAnsi="宋体"/>
                <w:b/>
                <w:bCs/>
                <w:sz w:val="18"/>
                <w:szCs w:val="21"/>
              </w:rPr>
            </w:pPr>
            <w:r w:rsidRPr="005A6CAD">
              <w:rPr>
                <w:rFonts w:ascii="宋体" w:eastAsia="宋体" w:hAnsi="宋体" w:hint="eastAsia"/>
                <w:b/>
                <w:bCs/>
                <w:sz w:val="18"/>
                <w:szCs w:val="21"/>
              </w:rPr>
              <w:t>低限</w:t>
            </w:r>
            <w:r w:rsidRPr="005A6CAD">
              <w:rPr>
                <w:rFonts w:ascii="宋体" w:eastAsia="宋体" w:hAnsi="宋体"/>
                <w:b/>
                <w:bCs/>
                <w:sz w:val="18"/>
                <w:szCs w:val="21"/>
              </w:rPr>
              <w:t>T</w:t>
            </w:r>
            <w:r w:rsidRPr="005A6CAD">
              <w:rPr>
                <w:rFonts w:ascii="宋体" w:eastAsia="宋体" w:hAnsi="宋体"/>
                <w:b/>
                <w:bCs/>
                <w:sz w:val="18"/>
                <w:szCs w:val="21"/>
                <w:vertAlign w:val="subscript"/>
              </w:rPr>
              <w:t>A</w:t>
            </w:r>
          </w:p>
        </w:tc>
        <w:tc>
          <w:tcPr>
            <w:tcW w:w="1595" w:type="dxa"/>
            <w:vAlign w:val="center"/>
          </w:tcPr>
          <w:p w14:paraId="08635F72" w14:textId="77777777" w:rsidR="00E90D35" w:rsidRPr="005A6CAD" w:rsidRDefault="00000000">
            <w:pPr>
              <w:pStyle w:val="24"/>
              <w:shd w:val="clear" w:color="auto" w:fill="auto"/>
              <w:spacing w:before="0" w:line="240" w:lineRule="auto"/>
              <w:jc w:val="center"/>
              <w:rPr>
                <w:rFonts w:ascii="宋体" w:eastAsia="宋体" w:hAnsi="宋体"/>
                <w:b/>
                <w:bCs/>
                <w:sz w:val="18"/>
                <w:szCs w:val="21"/>
              </w:rPr>
            </w:pPr>
            <w:r w:rsidRPr="005A6CAD">
              <w:rPr>
                <w:rFonts w:ascii="宋体" w:eastAsia="宋体" w:hAnsi="宋体" w:hint="eastAsia"/>
                <w:b/>
                <w:bCs/>
                <w:sz w:val="18"/>
                <w:szCs w:val="21"/>
              </w:rPr>
              <w:t>高限</w:t>
            </w:r>
            <w:r w:rsidRPr="005A6CAD">
              <w:rPr>
                <w:rFonts w:ascii="宋体" w:eastAsia="宋体" w:hAnsi="宋体"/>
                <w:b/>
                <w:bCs/>
                <w:sz w:val="18"/>
                <w:szCs w:val="21"/>
              </w:rPr>
              <w:t>T</w:t>
            </w:r>
            <w:r w:rsidRPr="005A6CAD">
              <w:rPr>
                <w:rFonts w:ascii="宋体" w:eastAsia="宋体" w:hAnsi="宋体"/>
                <w:b/>
                <w:bCs/>
                <w:sz w:val="18"/>
                <w:szCs w:val="21"/>
                <w:vertAlign w:val="subscript"/>
              </w:rPr>
              <w:t>B</w:t>
            </w:r>
          </w:p>
        </w:tc>
        <w:tc>
          <w:tcPr>
            <w:tcW w:w="1601" w:type="dxa"/>
            <w:vAlign w:val="center"/>
          </w:tcPr>
          <w:p w14:paraId="6751504F" w14:textId="77777777" w:rsidR="00E90D35" w:rsidRPr="005A6CAD" w:rsidRDefault="00000000">
            <w:pPr>
              <w:pStyle w:val="24"/>
              <w:shd w:val="clear" w:color="auto" w:fill="auto"/>
              <w:spacing w:before="0" w:line="240" w:lineRule="auto"/>
              <w:jc w:val="center"/>
              <w:rPr>
                <w:rFonts w:ascii="宋体" w:eastAsia="宋体" w:hAnsi="宋体"/>
                <w:b/>
                <w:bCs/>
                <w:sz w:val="18"/>
                <w:szCs w:val="21"/>
              </w:rPr>
            </w:pPr>
            <w:r w:rsidRPr="005A6CAD">
              <w:rPr>
                <w:rFonts w:ascii="宋体" w:eastAsia="宋体" w:hAnsi="宋体"/>
                <w:b/>
                <w:bCs/>
                <w:sz w:val="18"/>
                <w:szCs w:val="21"/>
              </w:rPr>
              <w:t>0</w:t>
            </w:r>
            <w:r w:rsidRPr="005A6CAD">
              <w:rPr>
                <w:rFonts w:ascii="宋体" w:eastAsia="宋体" w:hAnsi="宋体" w:hint="eastAsia"/>
                <w:b/>
                <w:bCs/>
                <w:sz w:val="18"/>
                <w:szCs w:val="21"/>
              </w:rPr>
              <w:t>级（特级）</w:t>
            </w:r>
          </w:p>
        </w:tc>
        <w:tc>
          <w:tcPr>
            <w:tcW w:w="1603" w:type="dxa"/>
            <w:vAlign w:val="center"/>
          </w:tcPr>
          <w:p w14:paraId="3582D3DF" w14:textId="77777777" w:rsidR="00E90D35" w:rsidRPr="005A6CAD" w:rsidRDefault="00000000">
            <w:pPr>
              <w:pStyle w:val="24"/>
              <w:shd w:val="clear" w:color="auto" w:fill="auto"/>
              <w:spacing w:before="0" w:line="240" w:lineRule="auto"/>
              <w:jc w:val="center"/>
              <w:rPr>
                <w:rFonts w:ascii="宋体" w:eastAsia="宋体" w:hAnsi="宋体"/>
                <w:b/>
                <w:bCs/>
                <w:sz w:val="18"/>
                <w:szCs w:val="21"/>
              </w:rPr>
            </w:pPr>
            <w:r w:rsidRPr="005A6CAD">
              <w:rPr>
                <w:rFonts w:ascii="宋体" w:eastAsia="宋体" w:hAnsi="宋体"/>
                <w:b/>
                <w:bCs/>
                <w:sz w:val="18"/>
                <w:szCs w:val="21"/>
              </w:rPr>
              <w:t>1</w:t>
            </w:r>
            <w:r w:rsidRPr="005A6CAD">
              <w:rPr>
                <w:rFonts w:ascii="宋体" w:eastAsia="宋体" w:hAnsi="宋体" w:hint="eastAsia"/>
                <w:b/>
                <w:bCs/>
                <w:sz w:val="18"/>
                <w:szCs w:val="21"/>
              </w:rPr>
              <w:t>级</w:t>
            </w:r>
          </w:p>
        </w:tc>
        <w:tc>
          <w:tcPr>
            <w:tcW w:w="1603" w:type="dxa"/>
            <w:vAlign w:val="center"/>
          </w:tcPr>
          <w:p w14:paraId="7706DE6F" w14:textId="77777777" w:rsidR="00E90D35" w:rsidRPr="005A6CAD" w:rsidRDefault="00000000">
            <w:pPr>
              <w:pStyle w:val="24"/>
              <w:shd w:val="clear" w:color="auto" w:fill="auto"/>
              <w:spacing w:before="0" w:line="240" w:lineRule="auto"/>
              <w:jc w:val="center"/>
              <w:rPr>
                <w:rFonts w:ascii="宋体" w:eastAsia="宋体" w:hAnsi="宋体"/>
                <w:b/>
                <w:bCs/>
                <w:sz w:val="18"/>
                <w:szCs w:val="21"/>
              </w:rPr>
            </w:pPr>
            <w:r w:rsidRPr="005A6CAD">
              <w:rPr>
                <w:rFonts w:ascii="宋体" w:eastAsia="宋体" w:hAnsi="宋体"/>
                <w:b/>
                <w:bCs/>
                <w:sz w:val="18"/>
                <w:szCs w:val="21"/>
              </w:rPr>
              <w:t>2</w:t>
            </w:r>
            <w:r w:rsidRPr="005A6CAD">
              <w:rPr>
                <w:rFonts w:ascii="宋体" w:eastAsia="宋体" w:hAnsi="宋体" w:hint="eastAsia"/>
                <w:b/>
                <w:bCs/>
                <w:sz w:val="18"/>
                <w:szCs w:val="21"/>
              </w:rPr>
              <w:t>级</w:t>
            </w:r>
          </w:p>
        </w:tc>
      </w:tr>
      <w:tr w:rsidR="00E90D35" w14:paraId="774F1ADE" w14:textId="77777777" w:rsidTr="001E4C39">
        <w:trPr>
          <w:trHeight w:val="454"/>
          <w:jc w:val="center"/>
        </w:trPr>
        <w:tc>
          <w:tcPr>
            <w:tcW w:w="1586" w:type="dxa"/>
            <w:vAlign w:val="center"/>
          </w:tcPr>
          <w:p w14:paraId="04CDA2B0"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sz w:val="18"/>
                <w:szCs w:val="21"/>
              </w:rPr>
              <w:t>A</w:t>
            </w:r>
          </w:p>
        </w:tc>
        <w:tc>
          <w:tcPr>
            <w:tcW w:w="1588" w:type="dxa"/>
            <w:vAlign w:val="center"/>
          </w:tcPr>
          <w:p w14:paraId="5FE6F26F"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sz w:val="18"/>
                <w:szCs w:val="21"/>
              </w:rPr>
              <w:t>-40</w:t>
            </w:r>
          </w:p>
        </w:tc>
        <w:tc>
          <w:tcPr>
            <w:tcW w:w="1595" w:type="dxa"/>
            <w:vAlign w:val="center"/>
          </w:tcPr>
          <w:p w14:paraId="39EF6484"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sz w:val="18"/>
                <w:szCs w:val="21"/>
              </w:rPr>
              <w:t>+60</w:t>
            </w:r>
          </w:p>
        </w:tc>
        <w:tc>
          <w:tcPr>
            <w:tcW w:w="1601" w:type="dxa"/>
            <w:vMerge w:val="restart"/>
            <w:vAlign w:val="center"/>
          </w:tcPr>
          <w:p w14:paraId="2FEFEDC7"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hint="eastAsia"/>
                <w:sz w:val="18"/>
                <w:szCs w:val="21"/>
              </w:rPr>
              <w:t>无明显附加衰减</w:t>
            </w:r>
          </w:p>
        </w:tc>
        <w:tc>
          <w:tcPr>
            <w:tcW w:w="1603" w:type="dxa"/>
            <w:vMerge w:val="restart"/>
            <w:vAlign w:val="center"/>
          </w:tcPr>
          <w:p w14:paraId="2281AC42"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hint="eastAsia"/>
                <w:sz w:val="18"/>
                <w:szCs w:val="21"/>
              </w:rPr>
              <w:t>不大于</w:t>
            </w:r>
            <w:r>
              <w:rPr>
                <w:rFonts w:ascii="宋体" w:eastAsia="宋体" w:hAnsi="宋体"/>
                <w:sz w:val="18"/>
                <w:szCs w:val="21"/>
              </w:rPr>
              <w:t>0.05</w:t>
            </w:r>
          </w:p>
        </w:tc>
        <w:tc>
          <w:tcPr>
            <w:tcW w:w="1603" w:type="dxa"/>
            <w:vMerge w:val="restart"/>
            <w:vAlign w:val="center"/>
          </w:tcPr>
          <w:p w14:paraId="63BA25F5"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hint="eastAsia"/>
                <w:sz w:val="18"/>
                <w:szCs w:val="21"/>
              </w:rPr>
              <w:t>不大于</w:t>
            </w:r>
            <w:r>
              <w:rPr>
                <w:rFonts w:ascii="宋体" w:eastAsia="宋体" w:hAnsi="宋体"/>
                <w:sz w:val="18"/>
                <w:szCs w:val="21"/>
              </w:rPr>
              <w:t>0.10</w:t>
            </w:r>
          </w:p>
        </w:tc>
      </w:tr>
      <w:tr w:rsidR="00E90D35" w14:paraId="77709870" w14:textId="77777777" w:rsidTr="001E4C39">
        <w:trPr>
          <w:trHeight w:val="454"/>
          <w:jc w:val="center"/>
        </w:trPr>
        <w:tc>
          <w:tcPr>
            <w:tcW w:w="1586" w:type="dxa"/>
            <w:vAlign w:val="center"/>
          </w:tcPr>
          <w:p w14:paraId="30C6A1F2"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sz w:val="18"/>
                <w:szCs w:val="21"/>
              </w:rPr>
              <w:t>B</w:t>
            </w:r>
          </w:p>
        </w:tc>
        <w:tc>
          <w:tcPr>
            <w:tcW w:w="1588" w:type="dxa"/>
            <w:vAlign w:val="center"/>
          </w:tcPr>
          <w:p w14:paraId="4F3F9EF3"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sz w:val="18"/>
                <w:szCs w:val="21"/>
              </w:rPr>
              <w:t>-30</w:t>
            </w:r>
          </w:p>
        </w:tc>
        <w:tc>
          <w:tcPr>
            <w:tcW w:w="1595" w:type="dxa"/>
            <w:vAlign w:val="center"/>
          </w:tcPr>
          <w:p w14:paraId="56C1A88B"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sz w:val="18"/>
                <w:szCs w:val="21"/>
              </w:rPr>
              <w:t>+60</w:t>
            </w:r>
          </w:p>
        </w:tc>
        <w:tc>
          <w:tcPr>
            <w:tcW w:w="1601" w:type="dxa"/>
            <w:vMerge/>
            <w:vAlign w:val="center"/>
          </w:tcPr>
          <w:p w14:paraId="5E6BB549" w14:textId="77777777" w:rsidR="00E90D35" w:rsidRDefault="00E90D35">
            <w:pPr>
              <w:pStyle w:val="24"/>
              <w:shd w:val="clear" w:color="auto" w:fill="auto"/>
              <w:spacing w:before="0" w:line="240" w:lineRule="auto"/>
              <w:jc w:val="center"/>
              <w:rPr>
                <w:rFonts w:ascii="宋体" w:eastAsia="宋体" w:hAnsi="宋体"/>
                <w:sz w:val="18"/>
                <w:szCs w:val="21"/>
              </w:rPr>
            </w:pPr>
          </w:p>
        </w:tc>
        <w:tc>
          <w:tcPr>
            <w:tcW w:w="1603" w:type="dxa"/>
            <w:vMerge/>
            <w:vAlign w:val="center"/>
          </w:tcPr>
          <w:p w14:paraId="651694B9" w14:textId="77777777" w:rsidR="00E90D35" w:rsidRDefault="00E90D35">
            <w:pPr>
              <w:pStyle w:val="24"/>
              <w:shd w:val="clear" w:color="auto" w:fill="auto"/>
              <w:spacing w:before="0" w:line="240" w:lineRule="auto"/>
              <w:jc w:val="center"/>
              <w:rPr>
                <w:rFonts w:ascii="宋体" w:eastAsia="宋体" w:hAnsi="宋体"/>
                <w:sz w:val="18"/>
                <w:szCs w:val="21"/>
              </w:rPr>
            </w:pPr>
          </w:p>
        </w:tc>
        <w:tc>
          <w:tcPr>
            <w:tcW w:w="1603" w:type="dxa"/>
            <w:vMerge/>
            <w:vAlign w:val="center"/>
          </w:tcPr>
          <w:p w14:paraId="2E5469EE" w14:textId="77777777" w:rsidR="00E90D35" w:rsidRDefault="00E90D35">
            <w:pPr>
              <w:pStyle w:val="24"/>
              <w:shd w:val="clear" w:color="auto" w:fill="auto"/>
              <w:spacing w:before="0" w:line="240" w:lineRule="auto"/>
              <w:jc w:val="center"/>
              <w:rPr>
                <w:rFonts w:ascii="宋体" w:eastAsia="宋体" w:hAnsi="宋体"/>
                <w:sz w:val="18"/>
                <w:szCs w:val="21"/>
              </w:rPr>
            </w:pPr>
          </w:p>
        </w:tc>
      </w:tr>
      <w:tr w:rsidR="00E90D35" w14:paraId="23D284D3" w14:textId="77777777" w:rsidTr="001E4C39">
        <w:trPr>
          <w:trHeight w:val="454"/>
          <w:jc w:val="center"/>
        </w:trPr>
        <w:tc>
          <w:tcPr>
            <w:tcW w:w="1586" w:type="dxa"/>
            <w:vAlign w:val="center"/>
          </w:tcPr>
          <w:p w14:paraId="3594FDBE"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sz w:val="18"/>
                <w:szCs w:val="21"/>
              </w:rPr>
              <w:t>C</w:t>
            </w:r>
          </w:p>
        </w:tc>
        <w:tc>
          <w:tcPr>
            <w:tcW w:w="1588" w:type="dxa"/>
            <w:vAlign w:val="center"/>
          </w:tcPr>
          <w:p w14:paraId="2FD74202"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sz w:val="18"/>
                <w:szCs w:val="21"/>
              </w:rPr>
              <w:t>-20</w:t>
            </w:r>
          </w:p>
        </w:tc>
        <w:tc>
          <w:tcPr>
            <w:tcW w:w="1595" w:type="dxa"/>
            <w:vAlign w:val="center"/>
          </w:tcPr>
          <w:p w14:paraId="700C145A"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sz w:val="18"/>
                <w:szCs w:val="21"/>
              </w:rPr>
              <w:t>+60</w:t>
            </w:r>
          </w:p>
        </w:tc>
        <w:tc>
          <w:tcPr>
            <w:tcW w:w="1601" w:type="dxa"/>
            <w:vMerge/>
            <w:vAlign w:val="center"/>
          </w:tcPr>
          <w:p w14:paraId="1A75A16E" w14:textId="77777777" w:rsidR="00E90D35" w:rsidRDefault="00E90D35">
            <w:pPr>
              <w:pStyle w:val="24"/>
              <w:shd w:val="clear" w:color="auto" w:fill="auto"/>
              <w:spacing w:before="0" w:line="240" w:lineRule="auto"/>
              <w:jc w:val="center"/>
              <w:rPr>
                <w:rFonts w:ascii="宋体" w:eastAsia="宋体" w:hAnsi="宋体"/>
                <w:sz w:val="18"/>
                <w:szCs w:val="21"/>
              </w:rPr>
            </w:pPr>
          </w:p>
        </w:tc>
        <w:tc>
          <w:tcPr>
            <w:tcW w:w="1603" w:type="dxa"/>
            <w:vMerge/>
            <w:vAlign w:val="center"/>
          </w:tcPr>
          <w:p w14:paraId="2DBEBF9F" w14:textId="77777777" w:rsidR="00E90D35" w:rsidRDefault="00E90D35">
            <w:pPr>
              <w:pStyle w:val="24"/>
              <w:shd w:val="clear" w:color="auto" w:fill="auto"/>
              <w:spacing w:before="0" w:line="240" w:lineRule="auto"/>
              <w:jc w:val="center"/>
              <w:rPr>
                <w:rFonts w:ascii="宋体" w:eastAsia="宋体" w:hAnsi="宋体"/>
                <w:sz w:val="18"/>
                <w:szCs w:val="21"/>
              </w:rPr>
            </w:pPr>
          </w:p>
        </w:tc>
        <w:tc>
          <w:tcPr>
            <w:tcW w:w="1603" w:type="dxa"/>
            <w:vMerge/>
            <w:vAlign w:val="center"/>
          </w:tcPr>
          <w:p w14:paraId="09C9F541" w14:textId="77777777" w:rsidR="00E90D35" w:rsidRDefault="00E90D35">
            <w:pPr>
              <w:pStyle w:val="24"/>
              <w:shd w:val="clear" w:color="auto" w:fill="auto"/>
              <w:spacing w:before="0" w:line="240" w:lineRule="auto"/>
              <w:jc w:val="center"/>
              <w:rPr>
                <w:rFonts w:ascii="宋体" w:eastAsia="宋体" w:hAnsi="宋体"/>
                <w:sz w:val="18"/>
                <w:szCs w:val="21"/>
              </w:rPr>
            </w:pPr>
          </w:p>
        </w:tc>
      </w:tr>
      <w:tr w:rsidR="00E90D35" w14:paraId="47E6C0BE" w14:textId="77777777" w:rsidTr="001E4C39">
        <w:trPr>
          <w:trHeight w:val="454"/>
          <w:jc w:val="center"/>
        </w:trPr>
        <w:tc>
          <w:tcPr>
            <w:tcW w:w="9576" w:type="dxa"/>
            <w:gridSpan w:val="6"/>
            <w:vAlign w:val="center"/>
          </w:tcPr>
          <w:p w14:paraId="5E3E4DB2" w14:textId="77777777" w:rsidR="00E90D35" w:rsidRDefault="00000000">
            <w:pPr>
              <w:pStyle w:val="24"/>
              <w:shd w:val="clear" w:color="auto" w:fill="auto"/>
              <w:spacing w:before="0" w:line="240" w:lineRule="auto"/>
              <w:rPr>
                <w:rFonts w:ascii="宋体" w:eastAsia="宋体" w:hAnsi="宋体" w:cs="宋体"/>
                <w:sz w:val="18"/>
                <w:szCs w:val="21"/>
              </w:rPr>
            </w:pPr>
            <w:r>
              <w:rPr>
                <w:rFonts w:ascii="宋体" w:eastAsia="宋体" w:hAnsi="宋体" w:cs="宋体" w:hint="eastAsia"/>
                <w:sz w:val="18"/>
                <w:szCs w:val="21"/>
              </w:rPr>
              <w:t>注1：光缆温度附加衰减为适用温度下相对于20℃下的光纤衰减差。</w:t>
            </w:r>
          </w:p>
          <w:p w14:paraId="1737849A" w14:textId="77777777" w:rsidR="00E90D35" w:rsidRDefault="00000000">
            <w:pPr>
              <w:pStyle w:val="24"/>
              <w:shd w:val="clear" w:color="auto" w:fill="auto"/>
              <w:spacing w:before="0" w:line="240" w:lineRule="auto"/>
              <w:rPr>
                <w:rFonts w:ascii="宋体" w:eastAsia="宋体" w:hAnsi="宋体" w:cs="宋体"/>
                <w:sz w:val="18"/>
                <w:szCs w:val="21"/>
              </w:rPr>
            </w:pPr>
            <w:r>
              <w:rPr>
                <w:rFonts w:ascii="宋体" w:eastAsia="宋体" w:hAnsi="宋体" w:cs="宋体" w:hint="eastAsia"/>
                <w:sz w:val="18"/>
                <w:szCs w:val="21"/>
              </w:rPr>
              <w:t>注2：允许光纤附加衰减的2级不适用于</w:t>
            </w:r>
            <w:proofErr w:type="gramStart"/>
            <w:r>
              <w:rPr>
                <w:rFonts w:ascii="宋体" w:eastAsia="宋体" w:hAnsi="宋体" w:cs="宋体" w:hint="eastAsia"/>
                <w:sz w:val="18"/>
                <w:szCs w:val="21"/>
              </w:rPr>
              <w:t>核心网</w:t>
            </w:r>
            <w:proofErr w:type="gramEnd"/>
            <w:r>
              <w:rPr>
                <w:rFonts w:ascii="宋体" w:eastAsia="宋体" w:hAnsi="宋体" w:cs="宋体" w:hint="eastAsia"/>
                <w:sz w:val="18"/>
                <w:szCs w:val="21"/>
              </w:rPr>
              <w:t>用光缆。</w:t>
            </w:r>
          </w:p>
        </w:tc>
      </w:tr>
      <w:tr w:rsidR="00E90D35" w14:paraId="2977CEE9" w14:textId="77777777" w:rsidTr="001E4C39">
        <w:trPr>
          <w:trHeight w:val="454"/>
          <w:jc w:val="center"/>
        </w:trPr>
        <w:tc>
          <w:tcPr>
            <w:tcW w:w="9576" w:type="dxa"/>
            <w:gridSpan w:val="6"/>
            <w:vAlign w:val="center"/>
          </w:tcPr>
          <w:p w14:paraId="7A7D06B9" w14:textId="77777777" w:rsidR="00E90D35" w:rsidRDefault="00000000">
            <w:pPr>
              <w:pStyle w:val="24"/>
              <w:shd w:val="clear" w:color="auto" w:fill="auto"/>
              <w:spacing w:before="0" w:line="240" w:lineRule="auto"/>
              <w:rPr>
                <w:rFonts w:ascii="宋体" w:eastAsia="宋体" w:hAnsi="宋体" w:cs="宋体"/>
                <w:sz w:val="18"/>
                <w:szCs w:val="21"/>
              </w:rPr>
            </w:pPr>
            <w:r>
              <w:rPr>
                <w:rFonts w:ascii="宋体" w:eastAsia="宋体" w:hAnsi="宋体" w:cs="宋体" w:hint="eastAsia"/>
                <w:sz w:val="18"/>
                <w:szCs w:val="21"/>
                <w:vertAlign w:val="superscript"/>
              </w:rPr>
              <w:t>a</w:t>
            </w:r>
            <w:r>
              <w:rPr>
                <w:rFonts w:ascii="宋体" w:eastAsia="宋体" w:hAnsi="宋体" w:cs="宋体" w:hint="eastAsia"/>
                <w:sz w:val="18"/>
                <w:szCs w:val="21"/>
              </w:rPr>
              <w:t>按照用户要求，在高寒条件下使用时，低温下限可为-45℃，在高温条件下使用时，高温上限可为+70℃。这种情况下，光缆材料及结构需特殊考虑。</w:t>
            </w:r>
          </w:p>
        </w:tc>
      </w:tr>
    </w:tbl>
    <w:p w14:paraId="7449831A" w14:textId="77777777" w:rsidR="00E90D35" w:rsidRDefault="00E90D35">
      <w:pPr>
        <w:spacing w:before="17" w:line="274" w:lineRule="auto"/>
        <w:ind w:firstLineChars="200" w:firstLine="420"/>
        <w:rPr>
          <w:rFonts w:ascii="宋体" w:eastAsia="宋体" w:hAnsi="宋体"/>
          <w:szCs w:val="21"/>
        </w:rPr>
      </w:pPr>
    </w:p>
    <w:p w14:paraId="43378112" w14:textId="77777777" w:rsidR="00E90D35" w:rsidRDefault="00000000">
      <w:pPr>
        <w:pStyle w:val="afd"/>
        <w:numPr>
          <w:ilvl w:val="0"/>
          <w:numId w:val="7"/>
        </w:numPr>
        <w:spacing w:before="17" w:line="274" w:lineRule="auto"/>
        <w:ind w:left="0" w:firstLine="420"/>
        <w:rPr>
          <w:rFonts w:ascii="宋体" w:eastAsia="宋体" w:hAnsi="宋体"/>
          <w:sz w:val="21"/>
          <w:szCs w:val="21"/>
        </w:rPr>
      </w:pPr>
      <w:r>
        <w:rPr>
          <w:rFonts w:ascii="宋体" w:eastAsia="宋体" w:hAnsi="宋体" w:hint="eastAsia"/>
          <w:sz w:val="21"/>
          <w:szCs w:val="21"/>
        </w:rPr>
        <w:t xml:space="preserve"> 滴流</w:t>
      </w:r>
      <w:r>
        <w:rPr>
          <w:rFonts w:ascii="宋体" w:eastAsia="宋体" w:hAnsi="宋体" w:cs="宋体" w:hint="eastAsia"/>
          <w:sz w:val="21"/>
          <w:szCs w:val="21"/>
        </w:rPr>
        <w:t>性能</w:t>
      </w:r>
    </w:p>
    <w:p w14:paraId="435F567F"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在温度为70℃的环境下，光缆应无填充复合物和涂覆复合物等滴出。</w:t>
      </w:r>
    </w:p>
    <w:p w14:paraId="3B862080" w14:textId="77777777" w:rsidR="00E90D35" w:rsidRDefault="00000000">
      <w:pPr>
        <w:pStyle w:val="afd"/>
        <w:numPr>
          <w:ilvl w:val="0"/>
          <w:numId w:val="7"/>
        </w:numPr>
        <w:spacing w:before="17" w:line="274" w:lineRule="auto"/>
        <w:ind w:left="0" w:firstLine="420"/>
        <w:rPr>
          <w:rFonts w:ascii="宋体" w:eastAsia="宋体" w:hAnsi="宋体"/>
          <w:sz w:val="21"/>
          <w:szCs w:val="21"/>
        </w:rPr>
      </w:pPr>
      <w:r>
        <w:rPr>
          <w:rFonts w:ascii="宋体" w:eastAsia="宋体" w:hAnsi="宋体" w:hint="eastAsia"/>
          <w:sz w:val="21"/>
          <w:szCs w:val="21"/>
        </w:rPr>
        <w:t xml:space="preserve"> 聚乙烯套</w:t>
      </w:r>
      <w:r>
        <w:rPr>
          <w:rFonts w:ascii="宋体" w:eastAsia="宋体" w:hAnsi="宋体" w:cs="宋体" w:hint="eastAsia"/>
          <w:sz w:val="21"/>
          <w:szCs w:val="21"/>
        </w:rPr>
        <w:t>完整性</w:t>
      </w:r>
    </w:p>
    <w:p w14:paraId="2399AA97" w14:textId="77777777" w:rsidR="00E90D35" w:rsidRDefault="00000000">
      <w:pPr>
        <w:spacing w:before="17" w:line="274" w:lineRule="auto"/>
        <w:ind w:firstLineChars="200" w:firstLine="420"/>
        <w:rPr>
          <w:rFonts w:ascii="宋体" w:eastAsia="宋体" w:hAnsi="宋体"/>
          <w:szCs w:val="21"/>
        </w:rPr>
      </w:pPr>
      <w:proofErr w:type="gramStart"/>
      <w:r>
        <w:rPr>
          <w:rFonts w:ascii="宋体" w:eastAsia="宋体" w:hAnsi="宋体" w:hint="eastAsia"/>
          <w:szCs w:val="21"/>
        </w:rPr>
        <w:t>聚乙烯套应连续</w:t>
      </w:r>
      <w:proofErr w:type="gramEnd"/>
      <w:r>
        <w:rPr>
          <w:rFonts w:ascii="宋体" w:eastAsia="宋体" w:hAnsi="宋体" w:hint="eastAsia"/>
          <w:szCs w:val="21"/>
        </w:rPr>
        <w:t>完整，在它下面有金属层时，应采用电气方法进行聚乙烯套的完整性试验。</w:t>
      </w:r>
    </w:p>
    <w:p w14:paraId="59321F65"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用电火花试验检验其完整性时，在表</w:t>
      </w:r>
      <w:r>
        <w:rPr>
          <w:rFonts w:ascii="宋体" w:eastAsia="宋体" w:hAnsi="宋体"/>
          <w:szCs w:val="21"/>
        </w:rPr>
        <w:t>8</w:t>
      </w:r>
      <w:r>
        <w:rPr>
          <w:rFonts w:ascii="宋体" w:eastAsia="宋体" w:hAnsi="宋体" w:hint="eastAsia"/>
          <w:szCs w:val="21"/>
        </w:rPr>
        <w:t>规定的试验电压下聚乙烯套应不击穿。</w:t>
      </w:r>
    </w:p>
    <w:p w14:paraId="72EB5CE6" w14:textId="77777777" w:rsidR="00E90D35" w:rsidRDefault="00000000">
      <w:pPr>
        <w:pStyle w:val="afc"/>
        <w:spacing w:beforeLines="50" w:before="156" w:afterLines="50" w:after="156"/>
        <w:ind w:firstLineChars="0" w:firstLine="0"/>
        <w:jc w:val="center"/>
        <w:rPr>
          <w:rFonts w:ascii="黑体" w:eastAsia="黑体" w:hAnsi="黑体"/>
          <w:szCs w:val="21"/>
        </w:rPr>
      </w:pPr>
      <w:r>
        <w:rPr>
          <w:rFonts w:ascii="黑体" w:eastAsia="黑体" w:hAnsi="黑体" w:hint="eastAsia"/>
          <w:szCs w:val="21"/>
        </w:rPr>
        <w:t>表</w:t>
      </w:r>
      <w:r>
        <w:rPr>
          <w:rFonts w:ascii="黑体" w:eastAsia="黑体" w:hAnsi="黑体"/>
          <w:szCs w:val="21"/>
        </w:rPr>
        <w:t xml:space="preserve">8 </w:t>
      </w:r>
      <w:r>
        <w:rPr>
          <w:rFonts w:ascii="黑体" w:eastAsia="黑体" w:hAnsi="黑体" w:hint="eastAsia"/>
          <w:szCs w:val="21"/>
        </w:rPr>
        <w:t>聚乙烯套电火花试验电压</w:t>
      </w:r>
    </w:p>
    <w:tbl>
      <w:tblPr>
        <w:tblStyle w:val="af8"/>
        <w:tblW w:w="9356" w:type="dxa"/>
        <w:jc w:val="center"/>
        <w:tblLook w:val="04A0" w:firstRow="1" w:lastRow="0" w:firstColumn="1" w:lastColumn="0" w:noHBand="0" w:noVBand="1"/>
      </w:tblPr>
      <w:tblGrid>
        <w:gridCol w:w="3118"/>
        <w:gridCol w:w="3119"/>
        <w:gridCol w:w="3119"/>
      </w:tblGrid>
      <w:tr w:rsidR="00E90D35" w14:paraId="10C98129" w14:textId="77777777" w:rsidTr="001E4C39">
        <w:trPr>
          <w:trHeight w:hRule="exact" w:val="454"/>
          <w:jc w:val="center"/>
        </w:trPr>
        <w:tc>
          <w:tcPr>
            <w:tcW w:w="3321" w:type="dxa"/>
            <w:vAlign w:val="center"/>
          </w:tcPr>
          <w:p w14:paraId="4A57E362" w14:textId="77777777" w:rsidR="00E90D35" w:rsidRPr="002E7E8F" w:rsidRDefault="00000000">
            <w:pPr>
              <w:pStyle w:val="24"/>
              <w:shd w:val="clear" w:color="auto" w:fill="auto"/>
              <w:spacing w:before="0" w:line="240" w:lineRule="auto"/>
              <w:jc w:val="center"/>
              <w:rPr>
                <w:rFonts w:ascii="宋体" w:eastAsia="宋体" w:hAnsi="宋体"/>
                <w:b/>
                <w:bCs/>
                <w:sz w:val="18"/>
                <w:szCs w:val="21"/>
              </w:rPr>
            </w:pPr>
            <w:r w:rsidRPr="002E7E8F">
              <w:rPr>
                <w:rFonts w:ascii="宋体" w:eastAsia="宋体" w:hAnsi="宋体" w:hint="eastAsia"/>
                <w:b/>
                <w:bCs/>
                <w:sz w:val="18"/>
                <w:szCs w:val="21"/>
              </w:rPr>
              <w:t>电压类型</w:t>
            </w:r>
          </w:p>
        </w:tc>
        <w:tc>
          <w:tcPr>
            <w:tcW w:w="3322" w:type="dxa"/>
            <w:vAlign w:val="center"/>
          </w:tcPr>
          <w:p w14:paraId="28BAFBF2" w14:textId="77777777" w:rsidR="00E90D35" w:rsidRPr="002E7E8F" w:rsidRDefault="00000000">
            <w:pPr>
              <w:pStyle w:val="24"/>
              <w:shd w:val="clear" w:color="auto" w:fill="auto"/>
              <w:spacing w:before="0" w:line="240" w:lineRule="auto"/>
              <w:jc w:val="center"/>
              <w:rPr>
                <w:rFonts w:ascii="宋体" w:eastAsia="宋体" w:hAnsi="宋体"/>
                <w:b/>
                <w:bCs/>
                <w:sz w:val="18"/>
                <w:szCs w:val="21"/>
              </w:rPr>
            </w:pPr>
            <w:r w:rsidRPr="002E7E8F">
              <w:rPr>
                <w:rFonts w:ascii="宋体" w:eastAsia="宋体" w:hAnsi="宋体" w:hint="eastAsia"/>
                <w:b/>
                <w:bCs/>
                <w:sz w:val="18"/>
                <w:szCs w:val="21"/>
              </w:rPr>
              <w:t>直流</w:t>
            </w:r>
          </w:p>
        </w:tc>
        <w:tc>
          <w:tcPr>
            <w:tcW w:w="3322" w:type="dxa"/>
            <w:vAlign w:val="center"/>
          </w:tcPr>
          <w:p w14:paraId="2860487C" w14:textId="77777777" w:rsidR="00E90D35" w:rsidRPr="002E7E8F" w:rsidRDefault="00000000">
            <w:pPr>
              <w:pStyle w:val="24"/>
              <w:shd w:val="clear" w:color="auto" w:fill="auto"/>
              <w:spacing w:before="0" w:line="240" w:lineRule="auto"/>
              <w:jc w:val="center"/>
              <w:rPr>
                <w:rFonts w:ascii="宋体" w:eastAsia="宋体" w:hAnsi="宋体"/>
                <w:b/>
                <w:bCs/>
                <w:sz w:val="18"/>
                <w:szCs w:val="21"/>
              </w:rPr>
            </w:pPr>
            <w:r w:rsidRPr="002E7E8F">
              <w:rPr>
                <w:rFonts w:ascii="宋体" w:eastAsia="宋体" w:hAnsi="宋体" w:hint="eastAsia"/>
                <w:b/>
                <w:bCs/>
                <w:sz w:val="18"/>
                <w:szCs w:val="21"/>
              </w:rPr>
              <w:t>交流</w:t>
            </w:r>
          </w:p>
        </w:tc>
      </w:tr>
      <w:tr w:rsidR="00E90D35" w14:paraId="0449DA2B" w14:textId="77777777" w:rsidTr="001E4C39">
        <w:trPr>
          <w:trHeight w:hRule="exact" w:val="454"/>
          <w:jc w:val="center"/>
        </w:trPr>
        <w:tc>
          <w:tcPr>
            <w:tcW w:w="3321" w:type="dxa"/>
            <w:vAlign w:val="center"/>
          </w:tcPr>
          <w:p w14:paraId="1D6CB9A5"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hint="eastAsia"/>
                <w:sz w:val="18"/>
                <w:szCs w:val="21"/>
              </w:rPr>
              <w:t>试验电压（最小值）</w:t>
            </w:r>
          </w:p>
        </w:tc>
        <w:tc>
          <w:tcPr>
            <w:tcW w:w="3322" w:type="dxa"/>
            <w:vAlign w:val="center"/>
          </w:tcPr>
          <w:p w14:paraId="6F1AA7CF"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sz w:val="18"/>
                <w:szCs w:val="21"/>
              </w:rPr>
              <w:t>9t</w:t>
            </w:r>
            <w:r>
              <w:rPr>
                <w:rFonts w:ascii="宋体" w:eastAsia="宋体" w:hAnsi="宋体" w:hint="eastAsia"/>
                <w:sz w:val="18"/>
                <w:szCs w:val="21"/>
              </w:rPr>
              <w:t>，最高</w:t>
            </w:r>
            <w:r>
              <w:rPr>
                <w:rFonts w:ascii="宋体" w:eastAsia="宋体" w:hAnsi="宋体"/>
                <w:sz w:val="18"/>
                <w:szCs w:val="21"/>
              </w:rPr>
              <w:t>25</w:t>
            </w:r>
          </w:p>
        </w:tc>
        <w:tc>
          <w:tcPr>
            <w:tcW w:w="3322" w:type="dxa"/>
            <w:vAlign w:val="center"/>
          </w:tcPr>
          <w:p w14:paraId="6CA4AB3B" w14:textId="77777777" w:rsidR="00E90D35" w:rsidRDefault="00000000">
            <w:pPr>
              <w:pStyle w:val="24"/>
              <w:shd w:val="clear" w:color="auto" w:fill="auto"/>
              <w:spacing w:before="0" w:line="240" w:lineRule="auto"/>
              <w:jc w:val="center"/>
              <w:rPr>
                <w:rFonts w:ascii="宋体" w:eastAsia="宋体" w:hAnsi="宋体"/>
                <w:sz w:val="18"/>
                <w:szCs w:val="21"/>
              </w:rPr>
            </w:pPr>
            <w:r>
              <w:rPr>
                <w:rFonts w:ascii="宋体" w:eastAsia="宋体" w:hAnsi="宋体"/>
                <w:sz w:val="18"/>
                <w:szCs w:val="21"/>
              </w:rPr>
              <w:t>6t</w:t>
            </w:r>
            <w:r>
              <w:rPr>
                <w:rFonts w:ascii="宋体" w:eastAsia="宋体" w:hAnsi="宋体" w:hint="eastAsia"/>
                <w:sz w:val="18"/>
                <w:szCs w:val="21"/>
              </w:rPr>
              <w:t>，最高</w:t>
            </w:r>
            <w:r>
              <w:rPr>
                <w:rFonts w:ascii="宋体" w:eastAsia="宋体" w:hAnsi="宋体"/>
                <w:sz w:val="18"/>
                <w:szCs w:val="21"/>
              </w:rPr>
              <w:t>15</w:t>
            </w:r>
          </w:p>
        </w:tc>
      </w:tr>
      <w:tr w:rsidR="00E90D35" w14:paraId="29A6C1A0" w14:textId="77777777" w:rsidTr="001E4C39">
        <w:trPr>
          <w:trHeight w:hRule="exact" w:val="695"/>
          <w:jc w:val="center"/>
        </w:trPr>
        <w:tc>
          <w:tcPr>
            <w:tcW w:w="9965" w:type="dxa"/>
            <w:gridSpan w:val="3"/>
            <w:vAlign w:val="center"/>
          </w:tcPr>
          <w:p w14:paraId="20434E1C" w14:textId="77777777" w:rsidR="00E90D35" w:rsidRDefault="00000000">
            <w:pPr>
              <w:pStyle w:val="24"/>
              <w:shd w:val="clear" w:color="auto" w:fill="auto"/>
              <w:spacing w:before="0" w:line="240" w:lineRule="auto"/>
              <w:rPr>
                <w:rFonts w:ascii="宋体" w:eastAsia="宋体" w:hAnsi="宋体" w:cs="宋体"/>
                <w:sz w:val="18"/>
                <w:szCs w:val="21"/>
              </w:rPr>
            </w:pPr>
            <w:r>
              <w:rPr>
                <w:rFonts w:ascii="宋体" w:eastAsia="宋体" w:hAnsi="宋体" w:cs="宋体" w:hint="eastAsia"/>
                <w:sz w:val="18"/>
                <w:szCs w:val="21"/>
              </w:rPr>
              <w:t>注1：t为聚乙烯套的标称厚度，单位为毫米（mm）。</w:t>
            </w:r>
          </w:p>
          <w:p w14:paraId="51183B46" w14:textId="77777777" w:rsidR="00E90D35" w:rsidRDefault="00000000">
            <w:pPr>
              <w:pStyle w:val="24"/>
              <w:shd w:val="clear" w:color="auto" w:fill="auto"/>
              <w:spacing w:before="0" w:line="240" w:lineRule="auto"/>
              <w:rPr>
                <w:rFonts w:ascii="宋体" w:eastAsia="宋体" w:hAnsi="宋体"/>
                <w:sz w:val="18"/>
                <w:szCs w:val="21"/>
              </w:rPr>
            </w:pPr>
            <w:r>
              <w:rPr>
                <w:rFonts w:ascii="宋体" w:eastAsia="宋体" w:hAnsi="宋体" w:cs="宋体" w:hint="eastAsia"/>
                <w:sz w:val="18"/>
                <w:szCs w:val="21"/>
              </w:rPr>
              <w:t>注2：交流试验电压系有效值</w:t>
            </w:r>
            <w:r>
              <w:rPr>
                <w:rFonts w:ascii="宋体" w:eastAsia="宋体" w:hAnsi="宋体" w:hint="eastAsia"/>
                <w:sz w:val="18"/>
                <w:szCs w:val="21"/>
              </w:rPr>
              <w:t>。</w:t>
            </w:r>
          </w:p>
        </w:tc>
      </w:tr>
    </w:tbl>
    <w:p w14:paraId="7D5EDEC1" w14:textId="77777777" w:rsidR="00E90D35" w:rsidRDefault="00E90D35">
      <w:pPr>
        <w:spacing w:before="17" w:line="274" w:lineRule="auto"/>
        <w:ind w:firstLineChars="200" w:firstLine="420"/>
        <w:rPr>
          <w:rFonts w:ascii="宋体" w:eastAsia="宋体" w:hAnsi="宋体"/>
        </w:rPr>
      </w:pPr>
    </w:p>
    <w:p w14:paraId="3B9484D4"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用浸水试验检验其完整性时，光缆在浸水</w:t>
      </w:r>
      <w:r>
        <w:rPr>
          <w:rFonts w:ascii="宋体" w:eastAsia="宋体" w:hAnsi="宋体"/>
          <w:szCs w:val="21"/>
        </w:rPr>
        <w:t>24h</w:t>
      </w:r>
      <w:r>
        <w:rPr>
          <w:rFonts w:ascii="宋体" w:eastAsia="宋体" w:hAnsi="宋体" w:hint="eastAsia"/>
          <w:szCs w:val="21"/>
        </w:rPr>
        <w:t>后聚乙烯外套的电性能应符合：在直流电压500V下对水绝缘应不小于2000MQ•km；耐电压水平应不低于在直流电压15kV下2min不击穿。</w:t>
      </w:r>
    </w:p>
    <w:p w14:paraId="4BB89673" w14:textId="77777777" w:rsidR="00E90D35" w:rsidRDefault="00000000">
      <w:pPr>
        <w:pStyle w:val="afd"/>
        <w:numPr>
          <w:ilvl w:val="0"/>
          <w:numId w:val="7"/>
        </w:numPr>
        <w:spacing w:before="17" w:line="274" w:lineRule="auto"/>
        <w:ind w:left="0" w:firstLine="420"/>
        <w:rPr>
          <w:rFonts w:ascii="宋体" w:eastAsia="宋体" w:hAnsi="宋体"/>
          <w:sz w:val="21"/>
          <w:szCs w:val="21"/>
        </w:rPr>
      </w:pPr>
      <w:r>
        <w:rPr>
          <w:rFonts w:ascii="宋体" w:eastAsia="宋体" w:hAnsi="宋体" w:hint="eastAsia"/>
          <w:sz w:val="21"/>
          <w:szCs w:val="21"/>
        </w:rPr>
        <w:t xml:space="preserve"> 渗水性能</w:t>
      </w:r>
    </w:p>
    <w:p w14:paraId="0370A707"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1m水头加在光缆的全部截面上时，光缆应能</w:t>
      </w:r>
      <w:proofErr w:type="gramStart"/>
      <w:r>
        <w:rPr>
          <w:rFonts w:ascii="宋体" w:eastAsia="宋体" w:hAnsi="宋体" w:hint="eastAsia"/>
          <w:szCs w:val="21"/>
        </w:rPr>
        <w:t>阻止水</w:t>
      </w:r>
      <w:proofErr w:type="gramEnd"/>
      <w:r>
        <w:rPr>
          <w:rFonts w:ascii="宋体" w:eastAsia="宋体" w:hAnsi="宋体" w:hint="eastAsia"/>
          <w:szCs w:val="21"/>
        </w:rPr>
        <w:t>纵向渗流（</w:t>
      </w:r>
      <w:proofErr w:type="gramStart"/>
      <w:r>
        <w:rPr>
          <w:rFonts w:ascii="宋体" w:eastAsia="宋体" w:hAnsi="宋体" w:hint="eastAsia"/>
          <w:szCs w:val="21"/>
        </w:rPr>
        <w:t>铠装钢丝</w:t>
      </w:r>
      <w:proofErr w:type="gramEnd"/>
      <w:r>
        <w:rPr>
          <w:rFonts w:ascii="宋体" w:eastAsia="宋体" w:hAnsi="宋体" w:hint="eastAsia"/>
          <w:szCs w:val="21"/>
        </w:rPr>
        <w:t>层</w:t>
      </w:r>
      <w:r>
        <w:rPr>
          <w:rFonts w:ascii="宋体" w:eastAsia="宋体" w:hAnsi="宋体"/>
          <w:szCs w:val="21"/>
        </w:rPr>
        <w:t>部分可除外</w:t>
      </w:r>
      <w:r>
        <w:rPr>
          <w:rFonts w:ascii="宋体" w:eastAsia="宋体" w:hAnsi="宋体" w:hint="eastAsia"/>
          <w:szCs w:val="21"/>
        </w:rPr>
        <w:t>）。</w:t>
      </w:r>
    </w:p>
    <w:p w14:paraId="13C46494" w14:textId="77777777" w:rsidR="00E90D35" w:rsidRDefault="00000000">
      <w:pPr>
        <w:pStyle w:val="afd"/>
        <w:numPr>
          <w:ilvl w:val="0"/>
          <w:numId w:val="7"/>
        </w:numPr>
        <w:spacing w:before="17" w:line="274" w:lineRule="auto"/>
        <w:ind w:left="0" w:firstLine="420"/>
        <w:rPr>
          <w:rFonts w:ascii="宋体" w:eastAsia="宋体" w:hAnsi="宋体"/>
          <w:sz w:val="21"/>
          <w:szCs w:val="21"/>
        </w:rPr>
      </w:pPr>
      <w:r>
        <w:rPr>
          <w:rFonts w:ascii="宋体" w:eastAsia="宋体" w:hAnsi="宋体" w:hint="eastAsia"/>
          <w:sz w:val="21"/>
          <w:szCs w:val="21"/>
        </w:rPr>
        <w:t xml:space="preserve"> 燃烧性能</w:t>
      </w:r>
    </w:p>
    <w:p w14:paraId="70533B9C"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燃烧性能应符合：</w:t>
      </w:r>
    </w:p>
    <w:p w14:paraId="4422B234" w14:textId="77777777" w:rsidR="00E90D35" w:rsidRDefault="00000000">
      <w:pPr>
        <w:pStyle w:val="afd"/>
        <w:numPr>
          <w:ilvl w:val="0"/>
          <w:numId w:val="8"/>
        </w:numPr>
        <w:spacing w:before="17" w:line="274" w:lineRule="auto"/>
        <w:ind w:leftChars="200" w:firstLine="420"/>
        <w:rPr>
          <w:rFonts w:ascii="宋体" w:eastAsia="宋体" w:hAnsi="宋体" w:cs="宋体"/>
          <w:sz w:val="21"/>
          <w:szCs w:val="21"/>
        </w:rPr>
      </w:pPr>
      <w:r>
        <w:rPr>
          <w:rFonts w:ascii="宋体" w:eastAsia="宋体" w:hAnsi="宋体" w:cs="宋体" w:hint="eastAsia"/>
          <w:sz w:val="21"/>
          <w:szCs w:val="21"/>
        </w:rPr>
        <w:t>阻燃性：应通过单根垂直燃烧试验来验证：试验完成后测量上支架下缘与炭化部分上起始点之间的距离应不小于50mm；测量上支架下缘与炭化部分下起始点之间的距离应不大于540mm。用户要求时，垂直布放于竖井的光缆阻燃性能应通过C类成束燃烧试验。</w:t>
      </w:r>
    </w:p>
    <w:p w14:paraId="021B4957" w14:textId="77777777" w:rsidR="00E90D35" w:rsidRDefault="00000000">
      <w:pPr>
        <w:pStyle w:val="afd"/>
        <w:numPr>
          <w:ilvl w:val="0"/>
          <w:numId w:val="8"/>
        </w:numPr>
        <w:spacing w:before="17" w:line="274" w:lineRule="auto"/>
        <w:ind w:leftChars="200" w:firstLine="420"/>
        <w:rPr>
          <w:rFonts w:ascii="宋体" w:eastAsia="宋体" w:hAnsi="宋体" w:cs="宋体"/>
          <w:sz w:val="21"/>
          <w:szCs w:val="21"/>
        </w:rPr>
      </w:pPr>
      <w:r>
        <w:rPr>
          <w:rFonts w:ascii="宋体" w:eastAsia="宋体" w:hAnsi="宋体" w:cs="宋体" w:hint="eastAsia"/>
          <w:sz w:val="21"/>
          <w:szCs w:val="21"/>
        </w:rPr>
        <w:t>烟密度：透光率应不小于50%。烟密度仅适用LSZH护套和外被层的光缆，仅LSZH外被层也可适用。</w:t>
      </w:r>
    </w:p>
    <w:p w14:paraId="6BD936EA" w14:textId="77777777" w:rsidR="00E90D35" w:rsidRDefault="00000000">
      <w:pPr>
        <w:pStyle w:val="afd"/>
        <w:numPr>
          <w:ilvl w:val="0"/>
          <w:numId w:val="8"/>
        </w:numPr>
        <w:spacing w:before="17" w:line="274" w:lineRule="auto"/>
        <w:ind w:leftChars="200" w:firstLine="420"/>
        <w:rPr>
          <w:rFonts w:ascii="宋体" w:eastAsia="宋体" w:hAnsi="宋体" w:cs="宋体"/>
          <w:sz w:val="21"/>
          <w:szCs w:val="21"/>
        </w:rPr>
      </w:pPr>
      <w:r>
        <w:rPr>
          <w:rFonts w:ascii="宋体" w:eastAsia="宋体" w:hAnsi="宋体" w:cs="宋体" w:hint="eastAsia"/>
          <w:sz w:val="21"/>
          <w:szCs w:val="21"/>
        </w:rPr>
        <w:t>腐蚀性：燃烧产生气体的pH值应不小于4.3，电导率应不大于10µS/mm。腐蚀性仅适用LSZH护套或(和)外被层的光缆。</w:t>
      </w:r>
    </w:p>
    <w:p w14:paraId="071CA494" w14:textId="77777777" w:rsidR="00E90D35" w:rsidRDefault="00000000">
      <w:pPr>
        <w:pStyle w:val="afd"/>
        <w:numPr>
          <w:ilvl w:val="0"/>
          <w:numId w:val="7"/>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低温下U形弯曲</w:t>
      </w:r>
    </w:p>
    <w:p w14:paraId="70E265A7" w14:textId="77777777" w:rsidR="00E90D35" w:rsidRDefault="00000000">
      <w:pPr>
        <w:pStyle w:val="afc"/>
        <w:rPr>
          <w:rFonts w:hAnsi="宋体" w:cs="宋体"/>
          <w:szCs w:val="21"/>
        </w:rPr>
      </w:pPr>
      <w:r>
        <w:rPr>
          <w:rFonts w:hAnsi="宋体" w:cs="宋体" w:hint="eastAsia"/>
          <w:szCs w:val="21"/>
        </w:rPr>
        <w:t>光缆应具有在-20℃低温下承受弯曲半径为</w:t>
      </w:r>
      <w:proofErr w:type="gramStart"/>
      <w:r>
        <w:rPr>
          <w:rFonts w:hAnsi="宋体" w:cs="宋体" w:hint="eastAsia"/>
          <w:szCs w:val="21"/>
        </w:rPr>
        <w:t>15倍缆径的</w:t>
      </w:r>
      <w:proofErr w:type="gramEnd"/>
      <w:r>
        <w:rPr>
          <w:rFonts w:hAnsi="宋体" w:cs="宋体" w:hint="eastAsia"/>
          <w:szCs w:val="21"/>
        </w:rPr>
        <w:t>U形弯曲的能力，但水下光缆除外。</w:t>
      </w:r>
    </w:p>
    <w:p w14:paraId="3862B819" w14:textId="77777777" w:rsidR="00E90D35" w:rsidRDefault="00000000">
      <w:pPr>
        <w:pStyle w:val="afd"/>
        <w:numPr>
          <w:ilvl w:val="0"/>
          <w:numId w:val="7"/>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低温下冲击</w:t>
      </w:r>
    </w:p>
    <w:p w14:paraId="3E3D5772" w14:textId="77777777" w:rsidR="00E90D35" w:rsidRDefault="00000000">
      <w:pPr>
        <w:pStyle w:val="afc"/>
        <w:rPr>
          <w:rFonts w:hAnsi="宋体" w:cs="宋体"/>
          <w:szCs w:val="21"/>
        </w:rPr>
      </w:pPr>
      <w:r>
        <w:rPr>
          <w:rFonts w:hAnsi="宋体" w:cs="宋体" w:hint="eastAsia"/>
          <w:szCs w:val="21"/>
        </w:rPr>
        <w:t>光缆应具有在-20℃低温下耐冲击的能力，但水下光缆除外。</w:t>
      </w:r>
    </w:p>
    <w:p w14:paraId="52508B60" w14:textId="77777777" w:rsidR="00E90D35" w:rsidRDefault="00000000">
      <w:pPr>
        <w:pStyle w:val="a1"/>
        <w:spacing w:beforeLines="50" w:before="156" w:afterLines="50" w:after="156"/>
        <w:ind w:left="0"/>
      </w:pPr>
      <w:r>
        <w:rPr>
          <w:rFonts w:hint="eastAsia"/>
        </w:rPr>
        <w:t>环保性能要求</w:t>
      </w:r>
    </w:p>
    <w:p w14:paraId="76FFCF58" w14:textId="77777777" w:rsidR="00E90D35" w:rsidRDefault="00000000">
      <w:pPr>
        <w:pStyle w:val="a1"/>
        <w:numPr>
          <w:ilvl w:val="0"/>
          <w:numId w:val="0"/>
        </w:numPr>
        <w:ind w:firstLineChars="200" w:firstLine="420"/>
        <w:outlineLvl w:val="9"/>
        <w:rPr>
          <w:rFonts w:ascii="宋体" w:eastAsia="宋体" w:hAnsi="宋体"/>
        </w:rPr>
      </w:pPr>
      <w:r>
        <w:rPr>
          <w:rFonts w:ascii="宋体" w:eastAsia="宋体" w:hAnsi="宋体" w:cs="宋体" w:hint="eastAsia"/>
        </w:rPr>
        <w:t>光缆组成材料应根据GB/T 26572-2011中的规定进行分类。当用户有要求时，光缆用均</w:t>
      </w:r>
      <w:proofErr w:type="gramStart"/>
      <w:r>
        <w:rPr>
          <w:rFonts w:ascii="宋体" w:eastAsia="宋体" w:hAnsi="宋体" w:cs="宋体" w:hint="eastAsia"/>
        </w:rPr>
        <w:t>一</w:t>
      </w:r>
      <w:proofErr w:type="gramEnd"/>
      <w:r>
        <w:rPr>
          <w:rFonts w:ascii="宋体" w:eastAsia="宋体" w:hAnsi="宋体" w:cs="宋体" w:hint="eastAsia"/>
        </w:rPr>
        <w:t>材料(EEP-A类)中限用物质限量应符合表</w:t>
      </w:r>
      <w:r>
        <w:rPr>
          <w:rFonts w:ascii="宋体" w:eastAsia="宋体" w:hAnsi="宋体" w:cs="宋体"/>
        </w:rPr>
        <w:t>9</w:t>
      </w:r>
      <w:r>
        <w:rPr>
          <w:rFonts w:ascii="宋体" w:eastAsia="宋体" w:hAnsi="宋体" w:cs="宋体" w:hint="eastAsia"/>
        </w:rPr>
        <w:t>的规定。</w:t>
      </w:r>
    </w:p>
    <w:p w14:paraId="4EC24B45" w14:textId="77777777" w:rsidR="00E90D35" w:rsidRDefault="00000000">
      <w:pPr>
        <w:pStyle w:val="afc"/>
        <w:spacing w:beforeLines="50" w:before="156" w:afterLines="50" w:after="156"/>
        <w:ind w:firstLineChars="0" w:firstLine="0"/>
        <w:jc w:val="center"/>
        <w:rPr>
          <w:rFonts w:ascii="黑体" w:eastAsia="黑体" w:hAnsi="黑体"/>
          <w:szCs w:val="21"/>
        </w:rPr>
      </w:pPr>
      <w:r>
        <w:rPr>
          <w:rFonts w:ascii="黑体" w:eastAsia="黑体" w:hAnsi="黑体" w:hint="eastAsia"/>
          <w:szCs w:val="21"/>
        </w:rPr>
        <w:t>表</w:t>
      </w:r>
      <w:r>
        <w:rPr>
          <w:rFonts w:ascii="黑体" w:eastAsia="黑体" w:hAnsi="黑体"/>
          <w:szCs w:val="21"/>
        </w:rPr>
        <w:t xml:space="preserve">9 </w:t>
      </w:r>
      <w:r>
        <w:rPr>
          <w:rFonts w:ascii="黑体" w:eastAsia="黑体" w:hAnsi="黑体" w:hint="eastAsia"/>
          <w:szCs w:val="21"/>
        </w:rPr>
        <w:t>光缆材料中限用物质的含量限值</w:t>
      </w:r>
    </w:p>
    <w:tbl>
      <w:tblPr>
        <w:tblStyle w:val="af8"/>
        <w:tblW w:w="9356" w:type="dxa"/>
        <w:jc w:val="center"/>
        <w:tblLook w:val="04A0" w:firstRow="1" w:lastRow="0" w:firstColumn="1" w:lastColumn="0" w:noHBand="0" w:noVBand="1"/>
      </w:tblPr>
      <w:tblGrid>
        <w:gridCol w:w="2268"/>
        <w:gridCol w:w="3558"/>
        <w:gridCol w:w="3530"/>
      </w:tblGrid>
      <w:tr w:rsidR="00E90D35" w14:paraId="7C019AE8" w14:textId="77777777" w:rsidTr="001E4C39">
        <w:trPr>
          <w:trHeight w:hRule="exact" w:val="454"/>
          <w:jc w:val="center"/>
        </w:trPr>
        <w:tc>
          <w:tcPr>
            <w:tcW w:w="2439" w:type="dxa"/>
            <w:vAlign w:val="center"/>
          </w:tcPr>
          <w:p w14:paraId="0ECE69EA" w14:textId="77777777" w:rsidR="00E90D35" w:rsidRPr="000C7118" w:rsidRDefault="00000000">
            <w:pPr>
              <w:pStyle w:val="24"/>
              <w:shd w:val="clear" w:color="auto" w:fill="auto"/>
              <w:spacing w:before="0" w:line="240" w:lineRule="auto"/>
              <w:jc w:val="center"/>
              <w:rPr>
                <w:rFonts w:ascii="宋体" w:eastAsia="宋体" w:hAnsi="宋体" w:cs="宋体"/>
                <w:b/>
                <w:bCs/>
                <w:sz w:val="18"/>
                <w:szCs w:val="21"/>
              </w:rPr>
            </w:pPr>
            <w:r w:rsidRPr="000C7118">
              <w:rPr>
                <w:rFonts w:ascii="宋体" w:eastAsia="宋体" w:hAnsi="宋体" w:cs="宋体" w:hint="eastAsia"/>
                <w:b/>
                <w:bCs/>
                <w:sz w:val="18"/>
                <w:szCs w:val="21"/>
              </w:rPr>
              <w:t>物质种类</w:t>
            </w:r>
          </w:p>
        </w:tc>
        <w:tc>
          <w:tcPr>
            <w:tcW w:w="3787" w:type="dxa"/>
            <w:vAlign w:val="center"/>
          </w:tcPr>
          <w:p w14:paraId="1FC1F34D" w14:textId="77777777" w:rsidR="00E90D35" w:rsidRPr="000C7118" w:rsidRDefault="00000000">
            <w:pPr>
              <w:pStyle w:val="24"/>
              <w:shd w:val="clear" w:color="auto" w:fill="auto"/>
              <w:spacing w:before="0" w:line="240" w:lineRule="auto"/>
              <w:jc w:val="center"/>
              <w:rPr>
                <w:rFonts w:ascii="宋体" w:eastAsia="宋体" w:hAnsi="宋体" w:cs="宋体"/>
                <w:b/>
                <w:bCs/>
                <w:sz w:val="18"/>
                <w:szCs w:val="21"/>
              </w:rPr>
            </w:pPr>
            <w:r w:rsidRPr="000C7118">
              <w:rPr>
                <w:rFonts w:ascii="宋体" w:eastAsia="宋体" w:hAnsi="宋体" w:cs="宋体" w:hint="eastAsia"/>
                <w:b/>
                <w:bCs/>
                <w:sz w:val="18"/>
                <w:szCs w:val="21"/>
              </w:rPr>
              <w:t>物质名称</w:t>
            </w:r>
          </w:p>
        </w:tc>
        <w:tc>
          <w:tcPr>
            <w:tcW w:w="3787" w:type="dxa"/>
            <w:vAlign w:val="center"/>
          </w:tcPr>
          <w:p w14:paraId="6E9F9AC6" w14:textId="77777777" w:rsidR="00E90D35" w:rsidRPr="000C7118" w:rsidRDefault="00000000">
            <w:pPr>
              <w:pStyle w:val="24"/>
              <w:shd w:val="clear" w:color="auto" w:fill="auto"/>
              <w:spacing w:before="0" w:line="240" w:lineRule="auto"/>
              <w:jc w:val="center"/>
              <w:rPr>
                <w:rFonts w:ascii="宋体" w:eastAsia="宋体" w:hAnsi="宋体" w:cs="宋体"/>
                <w:b/>
                <w:bCs/>
                <w:sz w:val="18"/>
                <w:szCs w:val="21"/>
              </w:rPr>
            </w:pPr>
            <w:r w:rsidRPr="000C7118">
              <w:rPr>
                <w:rFonts w:ascii="宋体" w:eastAsia="宋体" w:hAnsi="宋体" w:cs="宋体" w:hint="eastAsia"/>
                <w:b/>
                <w:bCs/>
                <w:sz w:val="18"/>
                <w:szCs w:val="21"/>
              </w:rPr>
              <w:t>含量限值</w:t>
            </w:r>
          </w:p>
        </w:tc>
      </w:tr>
      <w:tr w:rsidR="00E90D35" w14:paraId="5AC8537A" w14:textId="77777777" w:rsidTr="001E4C39">
        <w:trPr>
          <w:trHeight w:hRule="exact" w:val="454"/>
          <w:jc w:val="center"/>
        </w:trPr>
        <w:tc>
          <w:tcPr>
            <w:tcW w:w="2439" w:type="dxa"/>
            <w:vMerge w:val="restart"/>
            <w:vAlign w:val="center"/>
          </w:tcPr>
          <w:p w14:paraId="64A0B595" w14:textId="77777777" w:rsidR="00E90D35" w:rsidRDefault="00000000">
            <w:pPr>
              <w:pStyle w:val="24"/>
              <w:shd w:val="clear" w:color="auto" w:fill="auto"/>
              <w:spacing w:before="0" w:line="240" w:lineRule="auto"/>
              <w:jc w:val="center"/>
              <w:rPr>
                <w:rFonts w:ascii="宋体" w:eastAsia="宋体" w:hAnsi="宋体" w:cs="宋体"/>
                <w:sz w:val="18"/>
                <w:szCs w:val="21"/>
              </w:rPr>
            </w:pPr>
            <w:r>
              <w:rPr>
                <w:rFonts w:ascii="宋体" w:eastAsia="宋体" w:hAnsi="宋体" w:cs="宋体" w:hint="eastAsia"/>
                <w:sz w:val="18"/>
                <w:szCs w:val="21"/>
              </w:rPr>
              <w:t>重金属</w:t>
            </w:r>
          </w:p>
        </w:tc>
        <w:tc>
          <w:tcPr>
            <w:tcW w:w="3787" w:type="dxa"/>
            <w:vAlign w:val="center"/>
          </w:tcPr>
          <w:p w14:paraId="04630659" w14:textId="77777777" w:rsidR="00E90D35" w:rsidRDefault="00000000">
            <w:pPr>
              <w:pStyle w:val="24"/>
              <w:shd w:val="clear" w:color="auto" w:fill="auto"/>
              <w:spacing w:before="0" w:line="240" w:lineRule="auto"/>
              <w:jc w:val="center"/>
              <w:rPr>
                <w:rFonts w:ascii="宋体" w:eastAsia="宋体" w:hAnsi="宋体" w:cs="宋体"/>
                <w:sz w:val="18"/>
                <w:szCs w:val="21"/>
              </w:rPr>
            </w:pPr>
            <w:r>
              <w:rPr>
                <w:rFonts w:ascii="宋体" w:eastAsia="宋体" w:hAnsi="宋体" w:cs="宋体" w:hint="eastAsia"/>
                <w:sz w:val="18"/>
                <w:szCs w:val="21"/>
              </w:rPr>
              <w:t>铅</w:t>
            </w:r>
          </w:p>
        </w:tc>
        <w:tc>
          <w:tcPr>
            <w:tcW w:w="3787" w:type="dxa"/>
            <w:vAlign w:val="center"/>
          </w:tcPr>
          <w:p w14:paraId="65F7496A" w14:textId="77777777" w:rsidR="00E90D35" w:rsidRDefault="00000000">
            <w:pPr>
              <w:pStyle w:val="24"/>
              <w:shd w:val="clear" w:color="auto" w:fill="auto"/>
              <w:spacing w:before="0" w:line="240" w:lineRule="auto"/>
              <w:jc w:val="center"/>
              <w:rPr>
                <w:rFonts w:ascii="宋体" w:eastAsia="宋体" w:hAnsi="宋体" w:cs="宋体"/>
                <w:sz w:val="18"/>
                <w:szCs w:val="21"/>
              </w:rPr>
            </w:pPr>
            <w:r>
              <w:rPr>
                <w:rFonts w:ascii="宋体" w:eastAsia="宋体" w:hAnsi="宋体" w:cs="宋体" w:hint="eastAsia"/>
                <w:sz w:val="18"/>
                <w:szCs w:val="21"/>
              </w:rPr>
              <w:t>0.1%</w:t>
            </w:r>
          </w:p>
        </w:tc>
      </w:tr>
      <w:tr w:rsidR="00E90D35" w14:paraId="43C80EA8" w14:textId="77777777" w:rsidTr="001E4C39">
        <w:trPr>
          <w:trHeight w:hRule="exact" w:val="454"/>
          <w:jc w:val="center"/>
        </w:trPr>
        <w:tc>
          <w:tcPr>
            <w:tcW w:w="2439" w:type="dxa"/>
            <w:vMerge/>
            <w:vAlign w:val="center"/>
          </w:tcPr>
          <w:p w14:paraId="523765B5" w14:textId="77777777" w:rsidR="00E90D35" w:rsidRDefault="00E90D35">
            <w:pPr>
              <w:pStyle w:val="24"/>
              <w:shd w:val="clear" w:color="auto" w:fill="auto"/>
              <w:spacing w:before="0" w:line="240" w:lineRule="auto"/>
              <w:jc w:val="center"/>
              <w:rPr>
                <w:rFonts w:ascii="宋体" w:eastAsia="宋体" w:hAnsi="宋体" w:cs="宋体"/>
                <w:sz w:val="18"/>
                <w:szCs w:val="21"/>
              </w:rPr>
            </w:pPr>
          </w:p>
        </w:tc>
        <w:tc>
          <w:tcPr>
            <w:tcW w:w="3787" w:type="dxa"/>
            <w:vAlign w:val="center"/>
          </w:tcPr>
          <w:p w14:paraId="3245AA4B" w14:textId="77777777" w:rsidR="00E90D35" w:rsidRDefault="00000000">
            <w:pPr>
              <w:pStyle w:val="24"/>
              <w:shd w:val="clear" w:color="auto" w:fill="auto"/>
              <w:spacing w:before="0" w:line="240" w:lineRule="auto"/>
              <w:jc w:val="center"/>
              <w:rPr>
                <w:rFonts w:ascii="宋体" w:eastAsia="宋体" w:hAnsi="宋体" w:cs="宋体"/>
                <w:sz w:val="18"/>
                <w:szCs w:val="21"/>
              </w:rPr>
            </w:pPr>
            <w:r>
              <w:rPr>
                <w:rFonts w:ascii="宋体" w:eastAsia="宋体" w:hAnsi="宋体" w:cs="宋体" w:hint="eastAsia"/>
                <w:sz w:val="18"/>
                <w:szCs w:val="21"/>
              </w:rPr>
              <w:t>镉</w:t>
            </w:r>
          </w:p>
        </w:tc>
        <w:tc>
          <w:tcPr>
            <w:tcW w:w="3787" w:type="dxa"/>
            <w:vAlign w:val="center"/>
          </w:tcPr>
          <w:p w14:paraId="35A2DB69" w14:textId="77777777" w:rsidR="00E90D35" w:rsidRDefault="00000000">
            <w:pPr>
              <w:pStyle w:val="24"/>
              <w:shd w:val="clear" w:color="auto" w:fill="auto"/>
              <w:spacing w:before="0" w:line="240" w:lineRule="auto"/>
              <w:jc w:val="center"/>
              <w:rPr>
                <w:rFonts w:ascii="宋体" w:eastAsia="宋体" w:hAnsi="宋体" w:cs="宋体"/>
                <w:sz w:val="18"/>
                <w:szCs w:val="21"/>
              </w:rPr>
            </w:pPr>
            <w:r>
              <w:rPr>
                <w:rFonts w:ascii="宋体" w:eastAsia="宋体" w:hAnsi="宋体" w:cs="宋体" w:hint="eastAsia"/>
                <w:sz w:val="18"/>
                <w:szCs w:val="21"/>
              </w:rPr>
              <w:t>0.01%</w:t>
            </w:r>
          </w:p>
        </w:tc>
      </w:tr>
      <w:tr w:rsidR="00E90D35" w14:paraId="03E4106C" w14:textId="77777777" w:rsidTr="001E4C39">
        <w:trPr>
          <w:trHeight w:hRule="exact" w:val="454"/>
          <w:jc w:val="center"/>
        </w:trPr>
        <w:tc>
          <w:tcPr>
            <w:tcW w:w="2439" w:type="dxa"/>
            <w:vMerge/>
            <w:vAlign w:val="center"/>
          </w:tcPr>
          <w:p w14:paraId="6CE70FC1" w14:textId="77777777" w:rsidR="00E90D35" w:rsidRDefault="00E90D35">
            <w:pPr>
              <w:pStyle w:val="24"/>
              <w:shd w:val="clear" w:color="auto" w:fill="auto"/>
              <w:spacing w:before="0" w:line="240" w:lineRule="auto"/>
              <w:jc w:val="center"/>
              <w:rPr>
                <w:rFonts w:ascii="宋体" w:eastAsia="宋体" w:hAnsi="宋体" w:cs="宋体"/>
                <w:sz w:val="18"/>
                <w:szCs w:val="21"/>
              </w:rPr>
            </w:pPr>
          </w:p>
        </w:tc>
        <w:tc>
          <w:tcPr>
            <w:tcW w:w="3787" w:type="dxa"/>
            <w:vAlign w:val="center"/>
          </w:tcPr>
          <w:p w14:paraId="77545F50" w14:textId="77777777" w:rsidR="00E90D35" w:rsidRDefault="00000000">
            <w:pPr>
              <w:pStyle w:val="24"/>
              <w:shd w:val="clear" w:color="auto" w:fill="auto"/>
              <w:spacing w:before="0" w:line="240" w:lineRule="auto"/>
              <w:jc w:val="center"/>
              <w:rPr>
                <w:rFonts w:ascii="宋体" w:eastAsia="宋体" w:hAnsi="宋体" w:cs="宋体"/>
                <w:sz w:val="18"/>
                <w:szCs w:val="21"/>
              </w:rPr>
            </w:pPr>
            <w:r>
              <w:rPr>
                <w:rFonts w:ascii="宋体" w:eastAsia="宋体" w:hAnsi="宋体" w:cs="宋体" w:hint="eastAsia"/>
                <w:sz w:val="18"/>
                <w:szCs w:val="21"/>
              </w:rPr>
              <w:t>汞</w:t>
            </w:r>
          </w:p>
        </w:tc>
        <w:tc>
          <w:tcPr>
            <w:tcW w:w="3787" w:type="dxa"/>
            <w:vAlign w:val="center"/>
          </w:tcPr>
          <w:p w14:paraId="7AD9782B"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0.1%</w:t>
            </w:r>
          </w:p>
        </w:tc>
      </w:tr>
      <w:tr w:rsidR="00E90D35" w14:paraId="43EA91A2" w14:textId="77777777" w:rsidTr="001E4C39">
        <w:trPr>
          <w:trHeight w:hRule="exact" w:val="454"/>
          <w:jc w:val="center"/>
        </w:trPr>
        <w:tc>
          <w:tcPr>
            <w:tcW w:w="2439" w:type="dxa"/>
            <w:vMerge/>
            <w:vAlign w:val="center"/>
          </w:tcPr>
          <w:p w14:paraId="5F56AA04" w14:textId="77777777" w:rsidR="00E90D35" w:rsidRDefault="00E90D35">
            <w:pPr>
              <w:pStyle w:val="24"/>
              <w:shd w:val="clear" w:color="auto" w:fill="auto"/>
              <w:spacing w:before="0" w:line="240" w:lineRule="auto"/>
              <w:jc w:val="center"/>
              <w:rPr>
                <w:rFonts w:ascii="宋体" w:eastAsia="宋体" w:hAnsi="宋体" w:cs="宋体"/>
                <w:sz w:val="18"/>
                <w:szCs w:val="21"/>
              </w:rPr>
            </w:pPr>
          </w:p>
        </w:tc>
        <w:tc>
          <w:tcPr>
            <w:tcW w:w="3787" w:type="dxa"/>
            <w:vAlign w:val="center"/>
          </w:tcPr>
          <w:p w14:paraId="1AC550CB" w14:textId="77777777" w:rsidR="00E90D35" w:rsidRDefault="00000000">
            <w:pPr>
              <w:pStyle w:val="24"/>
              <w:shd w:val="clear" w:color="auto" w:fill="auto"/>
              <w:spacing w:before="0" w:line="240" w:lineRule="auto"/>
              <w:jc w:val="center"/>
              <w:rPr>
                <w:rFonts w:ascii="宋体" w:eastAsia="宋体" w:hAnsi="宋体" w:cs="宋体"/>
                <w:sz w:val="18"/>
                <w:szCs w:val="21"/>
              </w:rPr>
            </w:pPr>
            <w:r>
              <w:rPr>
                <w:rFonts w:ascii="宋体" w:eastAsia="宋体" w:hAnsi="宋体" w:cs="宋体" w:hint="eastAsia"/>
                <w:sz w:val="18"/>
                <w:szCs w:val="21"/>
              </w:rPr>
              <w:t>6价铬</w:t>
            </w:r>
          </w:p>
        </w:tc>
        <w:tc>
          <w:tcPr>
            <w:tcW w:w="3787" w:type="dxa"/>
            <w:vAlign w:val="center"/>
          </w:tcPr>
          <w:p w14:paraId="1EB94075"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0.1%</w:t>
            </w:r>
          </w:p>
        </w:tc>
      </w:tr>
      <w:tr w:rsidR="00E90D35" w14:paraId="6B18A541" w14:textId="77777777" w:rsidTr="001E4C39">
        <w:trPr>
          <w:trHeight w:hRule="exact" w:val="454"/>
          <w:jc w:val="center"/>
        </w:trPr>
        <w:tc>
          <w:tcPr>
            <w:tcW w:w="2439" w:type="dxa"/>
            <w:vMerge w:val="restart"/>
            <w:vAlign w:val="center"/>
          </w:tcPr>
          <w:p w14:paraId="18E1D87C" w14:textId="77777777" w:rsidR="00E90D35" w:rsidRDefault="00000000">
            <w:pPr>
              <w:pStyle w:val="24"/>
              <w:shd w:val="clear" w:color="auto" w:fill="auto"/>
              <w:spacing w:before="0" w:line="240" w:lineRule="auto"/>
              <w:jc w:val="center"/>
              <w:rPr>
                <w:rFonts w:ascii="宋体" w:eastAsia="宋体" w:hAnsi="宋体" w:cs="宋体"/>
                <w:sz w:val="18"/>
                <w:szCs w:val="21"/>
              </w:rPr>
            </w:pPr>
            <w:r>
              <w:rPr>
                <w:rFonts w:ascii="宋体" w:eastAsia="宋体" w:hAnsi="宋体" w:cs="宋体" w:hint="eastAsia"/>
                <w:sz w:val="18"/>
                <w:szCs w:val="21"/>
              </w:rPr>
              <w:t>有机溴化物</w:t>
            </w:r>
          </w:p>
        </w:tc>
        <w:tc>
          <w:tcPr>
            <w:tcW w:w="3787" w:type="dxa"/>
            <w:vAlign w:val="center"/>
          </w:tcPr>
          <w:p w14:paraId="2B3ABE5A" w14:textId="77777777" w:rsidR="00E90D35" w:rsidRDefault="00000000">
            <w:pPr>
              <w:pStyle w:val="24"/>
              <w:shd w:val="clear" w:color="auto" w:fill="auto"/>
              <w:spacing w:before="0" w:line="240" w:lineRule="auto"/>
              <w:jc w:val="center"/>
              <w:rPr>
                <w:rFonts w:ascii="宋体" w:eastAsia="宋体" w:hAnsi="宋体" w:cs="宋体"/>
                <w:sz w:val="18"/>
                <w:szCs w:val="21"/>
              </w:rPr>
            </w:pPr>
            <w:r>
              <w:rPr>
                <w:rFonts w:ascii="宋体" w:eastAsia="宋体" w:hAnsi="宋体" w:cs="宋体" w:hint="eastAsia"/>
                <w:sz w:val="18"/>
                <w:szCs w:val="21"/>
              </w:rPr>
              <w:t>多溴联苯（PBB）</w:t>
            </w:r>
          </w:p>
        </w:tc>
        <w:tc>
          <w:tcPr>
            <w:tcW w:w="3787" w:type="dxa"/>
            <w:vAlign w:val="center"/>
          </w:tcPr>
          <w:p w14:paraId="07A54A1B"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0.1%</w:t>
            </w:r>
          </w:p>
        </w:tc>
      </w:tr>
      <w:tr w:rsidR="00E90D35" w14:paraId="6B875ABE" w14:textId="77777777" w:rsidTr="001E4C39">
        <w:trPr>
          <w:trHeight w:hRule="exact" w:val="454"/>
          <w:jc w:val="center"/>
        </w:trPr>
        <w:tc>
          <w:tcPr>
            <w:tcW w:w="2439" w:type="dxa"/>
            <w:vMerge/>
            <w:vAlign w:val="center"/>
          </w:tcPr>
          <w:p w14:paraId="2B889857" w14:textId="77777777" w:rsidR="00E90D35" w:rsidRDefault="00E90D35">
            <w:pPr>
              <w:pStyle w:val="24"/>
              <w:shd w:val="clear" w:color="auto" w:fill="auto"/>
              <w:spacing w:before="0" w:line="240" w:lineRule="auto"/>
              <w:jc w:val="center"/>
              <w:rPr>
                <w:rFonts w:ascii="宋体" w:eastAsia="宋体" w:hAnsi="宋体" w:cs="宋体"/>
                <w:sz w:val="18"/>
                <w:szCs w:val="21"/>
              </w:rPr>
            </w:pPr>
          </w:p>
        </w:tc>
        <w:tc>
          <w:tcPr>
            <w:tcW w:w="3787" w:type="dxa"/>
            <w:vAlign w:val="center"/>
          </w:tcPr>
          <w:p w14:paraId="32490079" w14:textId="77777777" w:rsidR="00E90D35" w:rsidRDefault="00000000">
            <w:pPr>
              <w:pStyle w:val="24"/>
              <w:shd w:val="clear" w:color="auto" w:fill="auto"/>
              <w:spacing w:before="0" w:line="240" w:lineRule="auto"/>
              <w:jc w:val="center"/>
              <w:rPr>
                <w:rFonts w:ascii="宋体" w:eastAsia="宋体" w:hAnsi="宋体" w:cs="宋体"/>
                <w:sz w:val="18"/>
                <w:szCs w:val="21"/>
              </w:rPr>
            </w:pPr>
            <w:r>
              <w:rPr>
                <w:rFonts w:ascii="宋体" w:eastAsia="宋体" w:hAnsi="宋体" w:cs="宋体" w:hint="eastAsia"/>
                <w:sz w:val="18"/>
                <w:szCs w:val="21"/>
              </w:rPr>
              <w:t>多溴二苯醚（PBDE）</w:t>
            </w:r>
          </w:p>
        </w:tc>
        <w:tc>
          <w:tcPr>
            <w:tcW w:w="3787" w:type="dxa"/>
            <w:vAlign w:val="center"/>
          </w:tcPr>
          <w:p w14:paraId="35A3E4A5"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0.1%</w:t>
            </w:r>
          </w:p>
        </w:tc>
      </w:tr>
      <w:tr w:rsidR="00E90D35" w14:paraId="1D1FB7EF" w14:textId="77777777" w:rsidTr="001E4C39">
        <w:trPr>
          <w:trHeight w:hRule="exact" w:val="454"/>
          <w:jc w:val="center"/>
        </w:trPr>
        <w:tc>
          <w:tcPr>
            <w:tcW w:w="10013" w:type="dxa"/>
            <w:gridSpan w:val="3"/>
            <w:vAlign w:val="center"/>
          </w:tcPr>
          <w:p w14:paraId="42B10BD5" w14:textId="77777777" w:rsidR="00E90D35" w:rsidRDefault="00000000">
            <w:pPr>
              <w:pStyle w:val="24"/>
              <w:shd w:val="clear" w:color="auto" w:fill="auto"/>
              <w:spacing w:before="0" w:line="240" w:lineRule="auto"/>
              <w:rPr>
                <w:rFonts w:ascii="宋体" w:eastAsia="宋体" w:hAnsi="宋体" w:cs="宋体"/>
                <w:sz w:val="18"/>
                <w:szCs w:val="21"/>
              </w:rPr>
            </w:pPr>
            <w:r>
              <w:rPr>
                <w:rFonts w:ascii="宋体" w:eastAsia="宋体" w:hAnsi="宋体" w:cs="宋体" w:hint="eastAsia"/>
                <w:sz w:val="18"/>
                <w:szCs w:val="21"/>
              </w:rPr>
              <w:t>注：限量要求值是质量分数，即材料中所允许含物质的最大质量</w:t>
            </w:r>
            <w:proofErr w:type="gramStart"/>
            <w:r>
              <w:rPr>
                <w:rFonts w:ascii="宋体" w:eastAsia="宋体" w:hAnsi="宋体" w:cs="宋体" w:hint="eastAsia"/>
                <w:sz w:val="18"/>
                <w:szCs w:val="21"/>
              </w:rPr>
              <w:t>占材料</w:t>
            </w:r>
            <w:proofErr w:type="gramEnd"/>
            <w:r>
              <w:rPr>
                <w:rFonts w:ascii="宋体" w:eastAsia="宋体" w:hAnsi="宋体" w:cs="宋体" w:hint="eastAsia"/>
                <w:sz w:val="18"/>
                <w:szCs w:val="21"/>
              </w:rPr>
              <w:t>总质量的百分比。</w:t>
            </w:r>
          </w:p>
        </w:tc>
      </w:tr>
    </w:tbl>
    <w:p w14:paraId="64DFFF39" w14:textId="77777777" w:rsidR="00E90D35" w:rsidRDefault="00E90D35">
      <w:pPr>
        <w:spacing w:before="17" w:line="274" w:lineRule="auto"/>
        <w:ind w:firstLineChars="200" w:firstLine="420"/>
        <w:rPr>
          <w:rFonts w:ascii="宋体" w:eastAsia="宋体" w:hAnsi="宋体" w:cs="宋体"/>
          <w:szCs w:val="21"/>
        </w:rPr>
      </w:pPr>
    </w:p>
    <w:p w14:paraId="004F1EC7" w14:textId="77777777" w:rsidR="00E90D35" w:rsidRDefault="00000000">
      <w:pPr>
        <w:pStyle w:val="a"/>
        <w:spacing w:before="312" w:after="312"/>
        <w:ind w:left="0"/>
      </w:pPr>
      <w:bookmarkStart w:id="78" w:name="_Toc26049"/>
      <w:bookmarkStart w:id="79" w:name="_Toc15985"/>
      <w:bookmarkStart w:id="80" w:name="_Toc19562"/>
      <w:bookmarkStart w:id="81" w:name="_Toc12303"/>
      <w:proofErr w:type="gramStart"/>
      <w:r>
        <w:rPr>
          <w:rFonts w:hint="eastAsia"/>
        </w:rPr>
        <w:t>层绞式带状</w:t>
      </w:r>
      <w:proofErr w:type="gramEnd"/>
      <w:r>
        <w:rPr>
          <w:rFonts w:hint="eastAsia"/>
        </w:rPr>
        <w:t>光缆</w:t>
      </w:r>
      <w:bookmarkEnd w:id="78"/>
      <w:bookmarkEnd w:id="79"/>
      <w:bookmarkEnd w:id="80"/>
      <w:bookmarkEnd w:id="81"/>
    </w:p>
    <w:p w14:paraId="765C6F70" w14:textId="77777777" w:rsidR="00E90D35" w:rsidRDefault="00000000">
      <w:pPr>
        <w:pStyle w:val="a0"/>
        <w:spacing w:before="156" w:after="156"/>
        <w:outlineLvl w:val="1"/>
        <w:rPr>
          <w:rFonts w:ascii="宋体" w:hAnsi="宋体"/>
          <w:bCs/>
        </w:rPr>
      </w:pPr>
      <w:bookmarkStart w:id="82" w:name="_Toc26957"/>
      <w:bookmarkStart w:id="83" w:name="_Toc29724"/>
      <w:bookmarkStart w:id="84" w:name="_Toc18184"/>
      <w:bookmarkStart w:id="85" w:name="_Toc4336"/>
      <w:r>
        <w:rPr>
          <w:rFonts w:ascii="宋体" w:hAnsi="宋体" w:hint="eastAsia"/>
          <w:bCs/>
        </w:rPr>
        <w:t>规格</w:t>
      </w:r>
      <w:bookmarkEnd w:id="82"/>
      <w:bookmarkEnd w:id="83"/>
      <w:bookmarkEnd w:id="84"/>
      <w:bookmarkEnd w:id="85"/>
    </w:p>
    <w:p w14:paraId="532C0FE7" w14:textId="77777777" w:rsidR="00E90D35" w:rsidRDefault="00000000">
      <w:pPr>
        <w:spacing w:before="17" w:line="274" w:lineRule="auto"/>
        <w:ind w:firstLineChars="200" w:firstLine="420"/>
        <w:rPr>
          <w:rFonts w:ascii="宋体" w:eastAsia="宋体" w:hAnsi="宋体" w:cs="宋体"/>
          <w:szCs w:val="21"/>
        </w:rPr>
      </w:pPr>
      <w:proofErr w:type="gramStart"/>
      <w:r>
        <w:rPr>
          <w:rFonts w:ascii="宋体" w:eastAsia="宋体" w:hAnsi="宋体" w:cs="宋体" w:hint="eastAsia"/>
          <w:szCs w:val="21"/>
        </w:rPr>
        <w:t>层绞式带状</w:t>
      </w:r>
      <w:proofErr w:type="gramEnd"/>
      <w:r>
        <w:rPr>
          <w:rFonts w:ascii="宋体" w:eastAsia="宋体" w:hAnsi="宋体" w:cs="宋体" w:hint="eastAsia"/>
          <w:szCs w:val="21"/>
        </w:rPr>
        <w:t>光缆规格由光缆的中光纤芯数和光纤类别组成，常用光纤类别如下：</w:t>
      </w:r>
    </w:p>
    <w:p w14:paraId="5C6AEEA7"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B1.1类：非色散位移单模光纤</w:t>
      </w:r>
    </w:p>
    <w:p w14:paraId="0D525F6D"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B1.3类：波长段扩展的非色散位移单模光纤</w:t>
      </w:r>
    </w:p>
    <w:p w14:paraId="2C239B83"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B4类：</w:t>
      </w:r>
      <w:proofErr w:type="gramStart"/>
      <w:r>
        <w:rPr>
          <w:rFonts w:ascii="宋体" w:eastAsia="宋体" w:hAnsi="宋体" w:cs="宋体" w:hint="eastAsia"/>
          <w:szCs w:val="21"/>
        </w:rPr>
        <w:t>非零色散</w:t>
      </w:r>
      <w:proofErr w:type="gramEnd"/>
      <w:r>
        <w:rPr>
          <w:rFonts w:ascii="宋体" w:eastAsia="宋体" w:hAnsi="宋体" w:cs="宋体" w:hint="eastAsia"/>
          <w:szCs w:val="21"/>
        </w:rPr>
        <w:t>位移单模光纤</w:t>
      </w:r>
    </w:p>
    <w:p w14:paraId="6D11ABEE"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B6类：接入网用弯曲不敏感单模光纤</w:t>
      </w:r>
    </w:p>
    <w:p w14:paraId="59FDC444"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或用户要求的其他适用类别的单模光纤。</w:t>
      </w:r>
    </w:p>
    <w:p w14:paraId="775F59D0" w14:textId="77777777" w:rsidR="00E90D35" w:rsidRDefault="00000000">
      <w:pPr>
        <w:pStyle w:val="a0"/>
        <w:spacing w:before="156" w:after="156"/>
        <w:outlineLvl w:val="1"/>
        <w:rPr>
          <w:rFonts w:ascii="宋体" w:hAnsi="宋体"/>
          <w:bCs/>
        </w:rPr>
      </w:pPr>
      <w:bookmarkStart w:id="86" w:name="_Toc10535"/>
      <w:bookmarkStart w:id="87" w:name="_Toc18043"/>
      <w:bookmarkStart w:id="88" w:name="_Toc21261"/>
      <w:bookmarkStart w:id="89" w:name="_Toc14259"/>
      <w:r>
        <w:rPr>
          <w:rFonts w:ascii="宋体" w:hAnsi="宋体" w:hint="eastAsia"/>
          <w:bCs/>
        </w:rPr>
        <w:t>型式</w:t>
      </w:r>
      <w:bookmarkEnd w:id="86"/>
      <w:bookmarkEnd w:id="87"/>
      <w:bookmarkEnd w:id="88"/>
      <w:bookmarkEnd w:id="89"/>
    </w:p>
    <w:p w14:paraId="20057D18"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szCs w:val="21"/>
        </w:rPr>
        <w:t>本部分</w:t>
      </w:r>
      <w:r>
        <w:rPr>
          <w:rFonts w:ascii="宋体" w:eastAsia="宋体" w:hAnsi="宋体" w:cs="宋体" w:hint="eastAsia"/>
          <w:szCs w:val="21"/>
        </w:rPr>
        <w:t>的</w:t>
      </w:r>
      <w:proofErr w:type="gramStart"/>
      <w:r>
        <w:rPr>
          <w:rFonts w:ascii="宋体" w:eastAsia="宋体" w:hAnsi="宋体" w:cs="宋体" w:hint="eastAsia"/>
          <w:szCs w:val="21"/>
        </w:rPr>
        <w:t>层绞式带状</w:t>
      </w:r>
      <w:proofErr w:type="gramEnd"/>
      <w:r>
        <w:rPr>
          <w:rFonts w:ascii="宋体" w:eastAsia="宋体" w:hAnsi="宋体" w:cs="宋体" w:hint="eastAsia"/>
          <w:szCs w:val="21"/>
        </w:rPr>
        <w:t>光缆结构型式代号及其名称：</w:t>
      </w:r>
    </w:p>
    <w:p w14:paraId="0D9CD75D"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GYDTS：金属加强构件、光纤带松套层</w:t>
      </w:r>
      <w:proofErr w:type="gramStart"/>
      <w:r>
        <w:rPr>
          <w:rFonts w:ascii="宋体" w:eastAsia="宋体" w:hAnsi="宋体" w:cs="宋体" w:hint="eastAsia"/>
          <w:szCs w:val="21"/>
        </w:rPr>
        <w:t>绞</w:t>
      </w:r>
      <w:proofErr w:type="gramEnd"/>
      <w:r>
        <w:rPr>
          <w:rFonts w:ascii="宋体" w:eastAsia="宋体" w:hAnsi="宋体" w:cs="宋体" w:hint="eastAsia"/>
          <w:szCs w:val="21"/>
        </w:rPr>
        <w:t>填充式、钢-聚乙烯粘结护套通信用室外光缆---管道、架空。</w:t>
      </w:r>
    </w:p>
    <w:p w14:paraId="54FED5DD" w14:textId="77777777" w:rsidR="00E90D35" w:rsidRDefault="00000000">
      <w:pPr>
        <w:pStyle w:val="a0"/>
        <w:spacing w:before="156" w:after="156"/>
        <w:outlineLvl w:val="1"/>
      </w:pPr>
      <w:bookmarkStart w:id="90" w:name="_Toc14304"/>
      <w:bookmarkStart w:id="91" w:name="_Toc25440"/>
      <w:bookmarkStart w:id="92" w:name="_Toc7061"/>
      <w:bookmarkStart w:id="93" w:name="_Toc16799"/>
      <w:r>
        <w:rPr>
          <w:rFonts w:hint="eastAsia"/>
        </w:rPr>
        <w:t>型号和标记</w:t>
      </w:r>
      <w:bookmarkEnd w:id="90"/>
      <w:bookmarkEnd w:id="91"/>
      <w:bookmarkEnd w:id="92"/>
      <w:bookmarkEnd w:id="93"/>
    </w:p>
    <w:p w14:paraId="4F5F5946"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光缆结构应在距光缆端不少于100mm处用目力检查其完整性和色谱，取样检查结构尺寸。对于自承式的光缆，测量室内蝶形引入光缆尺寸时，应除开吊线和连接部分的尺寸，</w:t>
      </w:r>
      <w:proofErr w:type="gramStart"/>
      <w:r>
        <w:rPr>
          <w:rFonts w:ascii="宋体" w:eastAsia="宋体" w:hAnsi="宋体" w:cs="宋体" w:hint="eastAsia"/>
          <w:szCs w:val="21"/>
        </w:rPr>
        <w:t>缆体处</w:t>
      </w:r>
      <w:proofErr w:type="gramEnd"/>
      <w:r>
        <w:rPr>
          <w:rFonts w:ascii="宋体" w:eastAsia="宋体" w:hAnsi="宋体" w:cs="宋体" w:hint="eastAsia"/>
          <w:szCs w:val="21"/>
        </w:rPr>
        <w:t>应无明显多余护套料残留堆积。</w:t>
      </w:r>
    </w:p>
    <w:p w14:paraId="17F0B20A" w14:textId="77777777" w:rsidR="00E90D35" w:rsidRDefault="00000000">
      <w:pPr>
        <w:pStyle w:val="a1"/>
        <w:spacing w:beforeLines="50" w:before="156" w:afterLines="50" w:after="156"/>
        <w:ind w:left="0"/>
      </w:pPr>
      <w:r>
        <w:t>型号</w:t>
      </w:r>
    </w:p>
    <w:p w14:paraId="07EAFAC9" w14:textId="77777777" w:rsidR="00E90D35" w:rsidRDefault="00000000">
      <w:pPr>
        <w:spacing w:before="17" w:line="274" w:lineRule="auto"/>
        <w:ind w:firstLineChars="200" w:firstLine="420"/>
        <w:rPr>
          <w:rFonts w:ascii="宋体" w:eastAsia="宋体" w:hAnsi="宋体" w:cs="宋体"/>
          <w:szCs w:val="21"/>
        </w:rPr>
      </w:pPr>
      <w:proofErr w:type="gramStart"/>
      <w:r>
        <w:rPr>
          <w:rFonts w:ascii="宋体" w:eastAsia="宋体" w:hAnsi="宋体" w:cs="宋体" w:hint="eastAsia"/>
          <w:szCs w:val="21"/>
        </w:rPr>
        <w:t>层绞式带状</w:t>
      </w:r>
      <w:proofErr w:type="gramEnd"/>
      <w:r>
        <w:rPr>
          <w:rFonts w:ascii="宋体" w:eastAsia="宋体" w:hAnsi="宋体" w:cs="宋体" w:hint="eastAsia"/>
          <w:szCs w:val="21"/>
        </w:rPr>
        <w:t>光缆型号的命名方法同</w:t>
      </w:r>
      <w:proofErr w:type="gramStart"/>
      <w:r>
        <w:rPr>
          <w:rFonts w:ascii="宋体" w:eastAsia="宋体" w:hAnsi="宋体" w:cs="宋体" w:hint="eastAsia"/>
          <w:szCs w:val="21"/>
        </w:rPr>
        <w:t>层绞式光缆</w:t>
      </w:r>
      <w:proofErr w:type="gramEnd"/>
      <w:r>
        <w:rPr>
          <w:rFonts w:ascii="宋体" w:eastAsia="宋体" w:hAnsi="宋体" w:cs="宋体" w:hint="eastAsia"/>
          <w:szCs w:val="21"/>
        </w:rPr>
        <w:t>一致同前4.3。</w:t>
      </w:r>
    </w:p>
    <w:p w14:paraId="5CA399A1" w14:textId="77777777" w:rsidR="00E90D35" w:rsidRDefault="00000000">
      <w:pPr>
        <w:pStyle w:val="a1"/>
        <w:spacing w:beforeLines="50" w:before="156" w:afterLines="50" w:after="156"/>
        <w:ind w:left="0"/>
      </w:pPr>
      <w:r>
        <w:t>标记</w:t>
      </w:r>
    </w:p>
    <w:p w14:paraId="0B49A090"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加工订货时应标明光缆产品标记，它由光缆的型号和本标准编号组成。</w:t>
      </w:r>
    </w:p>
    <w:p w14:paraId="22A17D72"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示例：金属加强构件、光纤带松套层</w:t>
      </w:r>
      <w:proofErr w:type="gramStart"/>
      <w:r>
        <w:rPr>
          <w:rFonts w:ascii="宋体" w:eastAsia="宋体" w:hAnsi="宋体" w:cs="宋体" w:hint="eastAsia"/>
          <w:szCs w:val="21"/>
        </w:rPr>
        <w:t>绞</w:t>
      </w:r>
      <w:proofErr w:type="gramEnd"/>
      <w:r>
        <w:rPr>
          <w:rFonts w:ascii="宋体" w:eastAsia="宋体" w:hAnsi="宋体" w:cs="宋体" w:hint="eastAsia"/>
          <w:szCs w:val="21"/>
        </w:rPr>
        <w:t>填充式、铝-聚乙烯粘结护套通信用室外光缆，包含480根B1.1类单模光纤，则光缆产品标记应表示为：GYDTA480B1.1 YD/T 981.3-2009。</w:t>
      </w:r>
    </w:p>
    <w:p w14:paraId="28563CAE" w14:textId="77777777" w:rsidR="00E90D35" w:rsidRDefault="00000000">
      <w:pPr>
        <w:pStyle w:val="a0"/>
        <w:spacing w:before="156" w:after="156"/>
        <w:outlineLvl w:val="1"/>
      </w:pPr>
      <w:bookmarkStart w:id="94" w:name="_Toc19864"/>
      <w:bookmarkStart w:id="95" w:name="_Toc20955"/>
      <w:bookmarkStart w:id="96" w:name="_Toc20922"/>
      <w:bookmarkStart w:id="97" w:name="_Toc8786"/>
      <w:r>
        <w:rPr>
          <w:rFonts w:hint="eastAsia"/>
        </w:rPr>
        <w:t>要求</w:t>
      </w:r>
      <w:bookmarkEnd w:id="94"/>
      <w:bookmarkEnd w:id="95"/>
      <w:bookmarkEnd w:id="96"/>
      <w:bookmarkEnd w:id="97"/>
    </w:p>
    <w:p w14:paraId="0F62B6E1"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光缆材料和结构的选用应适合预期用途及安装条件，应特别注意符合阻燃性能的特定要求。</w:t>
      </w:r>
    </w:p>
    <w:p w14:paraId="590E9D25" w14:textId="77777777" w:rsidR="00E90D35" w:rsidRDefault="00000000">
      <w:pPr>
        <w:spacing w:before="17" w:line="274" w:lineRule="auto"/>
        <w:ind w:firstLineChars="200" w:firstLine="420"/>
        <w:rPr>
          <w:rFonts w:ascii="宋体" w:eastAsia="宋体" w:hAnsi="宋体" w:cs="宋体"/>
          <w:szCs w:val="21"/>
        </w:rPr>
      </w:pPr>
      <w:proofErr w:type="gramStart"/>
      <w:r>
        <w:rPr>
          <w:rFonts w:ascii="宋体" w:eastAsia="宋体" w:hAnsi="宋体" w:cs="宋体" w:hint="eastAsia"/>
          <w:szCs w:val="21"/>
        </w:rPr>
        <w:t>层绞式带状</w:t>
      </w:r>
      <w:proofErr w:type="gramEnd"/>
      <w:r>
        <w:rPr>
          <w:rFonts w:ascii="宋体" w:eastAsia="宋体" w:hAnsi="宋体" w:cs="宋体" w:hint="eastAsia"/>
          <w:szCs w:val="21"/>
        </w:rPr>
        <w:t>光缆应是全截面</w:t>
      </w:r>
      <w:proofErr w:type="gramStart"/>
      <w:r>
        <w:rPr>
          <w:rFonts w:ascii="宋体" w:eastAsia="宋体" w:hAnsi="宋体" w:cs="宋体" w:hint="eastAsia"/>
          <w:szCs w:val="21"/>
        </w:rPr>
        <w:t>阻</w:t>
      </w:r>
      <w:proofErr w:type="gramEnd"/>
      <w:r>
        <w:rPr>
          <w:rFonts w:ascii="宋体" w:eastAsia="宋体" w:hAnsi="宋体" w:cs="宋体" w:hint="eastAsia"/>
          <w:szCs w:val="21"/>
        </w:rPr>
        <w:t>水结构，即</w:t>
      </w:r>
      <w:proofErr w:type="gramStart"/>
      <w:r>
        <w:rPr>
          <w:rFonts w:ascii="宋体" w:eastAsia="宋体" w:hAnsi="宋体" w:cs="宋体" w:hint="eastAsia"/>
          <w:szCs w:val="21"/>
        </w:rPr>
        <w:t>水在缆芯</w:t>
      </w:r>
      <w:proofErr w:type="gramEnd"/>
      <w:r>
        <w:rPr>
          <w:rFonts w:ascii="宋体" w:eastAsia="宋体" w:hAnsi="宋体" w:cs="宋体" w:hint="eastAsia"/>
          <w:szCs w:val="21"/>
        </w:rPr>
        <w:t>和护层中都不能纵向渗流，但</w:t>
      </w:r>
      <w:proofErr w:type="gramStart"/>
      <w:r>
        <w:rPr>
          <w:rFonts w:ascii="宋体" w:eastAsia="宋体" w:hAnsi="宋体" w:cs="宋体" w:hint="eastAsia"/>
          <w:szCs w:val="21"/>
        </w:rPr>
        <w:t>钢丝铠装部分</w:t>
      </w:r>
      <w:proofErr w:type="gramEnd"/>
      <w:r>
        <w:rPr>
          <w:rFonts w:ascii="宋体" w:eastAsia="宋体" w:hAnsi="宋体" w:cs="宋体" w:hint="eastAsia"/>
          <w:szCs w:val="21"/>
        </w:rPr>
        <w:t>，以及非金属杆、带、</w:t>
      </w:r>
      <w:proofErr w:type="gramStart"/>
      <w:r>
        <w:rPr>
          <w:rFonts w:ascii="宋体" w:eastAsia="宋体" w:hAnsi="宋体" w:cs="宋体" w:hint="eastAsia"/>
          <w:szCs w:val="21"/>
        </w:rPr>
        <w:t>丝铠装部分</w:t>
      </w:r>
      <w:proofErr w:type="gramEnd"/>
      <w:r>
        <w:rPr>
          <w:rFonts w:ascii="宋体" w:eastAsia="宋体" w:hAnsi="宋体" w:cs="宋体" w:hint="eastAsia"/>
          <w:szCs w:val="21"/>
        </w:rPr>
        <w:t>可除外。护层包括护套和可能有的外护层。松套层</w:t>
      </w:r>
      <w:proofErr w:type="gramStart"/>
      <w:r>
        <w:rPr>
          <w:rFonts w:ascii="宋体" w:eastAsia="宋体" w:hAnsi="宋体" w:cs="宋体" w:hint="eastAsia"/>
          <w:szCs w:val="21"/>
        </w:rPr>
        <w:t>绞</w:t>
      </w:r>
      <w:proofErr w:type="gramEnd"/>
      <w:r>
        <w:rPr>
          <w:rFonts w:ascii="宋体" w:eastAsia="宋体" w:hAnsi="宋体" w:cs="宋体" w:hint="eastAsia"/>
          <w:szCs w:val="21"/>
        </w:rPr>
        <w:t>填充式带状光缆</w:t>
      </w:r>
      <w:proofErr w:type="gramStart"/>
      <w:r>
        <w:rPr>
          <w:rFonts w:ascii="宋体" w:eastAsia="宋体" w:hAnsi="宋体" w:cs="宋体" w:hint="eastAsia"/>
          <w:szCs w:val="21"/>
        </w:rPr>
        <w:t>阻</w:t>
      </w:r>
      <w:proofErr w:type="gramEnd"/>
      <w:r>
        <w:rPr>
          <w:rFonts w:ascii="宋体" w:eastAsia="宋体" w:hAnsi="宋体" w:cs="宋体" w:hint="eastAsia"/>
          <w:szCs w:val="21"/>
        </w:rPr>
        <w:t>水结构采用填充式，即光缆护套或可能有的内衬套内的所有间隙用膏状复合物连续填充，如图</w:t>
      </w:r>
      <w:r>
        <w:rPr>
          <w:rFonts w:ascii="宋体" w:eastAsia="宋体" w:hAnsi="宋体" w:cs="宋体"/>
          <w:szCs w:val="21"/>
        </w:rPr>
        <w:t>3</w:t>
      </w:r>
      <w:r>
        <w:rPr>
          <w:rFonts w:ascii="宋体" w:eastAsia="宋体" w:hAnsi="宋体" w:cs="宋体" w:hint="eastAsia"/>
          <w:szCs w:val="21"/>
        </w:rPr>
        <w:t>所示。</w:t>
      </w:r>
    </w:p>
    <w:p w14:paraId="20AF7241" w14:textId="77777777" w:rsidR="00E90D35" w:rsidRDefault="00000000">
      <w:pPr>
        <w:pStyle w:val="afc"/>
        <w:jc w:val="center"/>
      </w:pPr>
      <w:r>
        <w:rPr>
          <w:rFonts w:hAnsi="宋体" w:cs="宋体" w:hint="eastAsia"/>
          <w:noProof/>
          <w:szCs w:val="21"/>
        </w:rPr>
        <w:drawing>
          <wp:inline distT="0" distB="0" distL="0" distR="0" wp14:anchorId="79A10138" wp14:editId="30B8A812">
            <wp:extent cx="3672840" cy="2240280"/>
            <wp:effectExtent l="0" t="0" r="3810" b="7620"/>
            <wp:docPr id="2" name="图片 2" descr="图片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_副本"/>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3672840" cy="2240280"/>
                    </a:xfrm>
                    <a:prstGeom prst="rect">
                      <a:avLst/>
                    </a:prstGeom>
                    <a:noFill/>
                    <a:ln>
                      <a:noFill/>
                    </a:ln>
                  </pic:spPr>
                </pic:pic>
              </a:graphicData>
            </a:graphic>
          </wp:inline>
        </w:drawing>
      </w:r>
    </w:p>
    <w:p w14:paraId="05BEEAFA" w14:textId="77777777" w:rsidR="00E90D35" w:rsidRDefault="00000000">
      <w:pPr>
        <w:pStyle w:val="afc"/>
        <w:spacing w:beforeLines="50" w:before="156" w:afterLines="50" w:after="156"/>
        <w:ind w:firstLineChars="0" w:firstLine="0"/>
        <w:jc w:val="center"/>
        <w:rPr>
          <w:rFonts w:ascii="黑体" w:eastAsia="黑体" w:hAnsi="黑体"/>
          <w:szCs w:val="21"/>
        </w:rPr>
      </w:pPr>
      <w:r>
        <w:rPr>
          <w:rFonts w:ascii="黑体" w:eastAsia="黑体" w:hAnsi="黑体" w:hint="eastAsia"/>
          <w:szCs w:val="21"/>
        </w:rPr>
        <w:t xml:space="preserve">图3 </w:t>
      </w:r>
      <w:proofErr w:type="gramStart"/>
      <w:r>
        <w:rPr>
          <w:rFonts w:ascii="黑体" w:eastAsia="黑体" w:hAnsi="黑体" w:hint="eastAsia"/>
          <w:szCs w:val="21"/>
        </w:rPr>
        <w:t>层绞式带状</w:t>
      </w:r>
      <w:proofErr w:type="gramEnd"/>
      <w:r>
        <w:rPr>
          <w:rFonts w:ascii="黑体" w:eastAsia="黑体" w:hAnsi="黑体" w:hint="eastAsia"/>
          <w:szCs w:val="21"/>
        </w:rPr>
        <w:t>光缆结构示意图</w:t>
      </w:r>
    </w:p>
    <w:p w14:paraId="0849379D" w14:textId="77777777" w:rsidR="00E90D35" w:rsidRDefault="00E90D35">
      <w:pPr>
        <w:pStyle w:val="afc"/>
        <w:jc w:val="center"/>
      </w:pPr>
    </w:p>
    <w:p w14:paraId="7BE73DC0" w14:textId="77777777" w:rsidR="00E90D35" w:rsidRDefault="00000000">
      <w:pPr>
        <w:pStyle w:val="a1"/>
        <w:spacing w:beforeLines="50" w:before="156" w:afterLines="50" w:after="156"/>
        <w:ind w:left="0"/>
      </w:pPr>
      <w:r>
        <w:rPr>
          <w:rFonts w:ascii="Times New Roman"/>
        </w:rPr>
        <w:sym w:font="Wingdings" w:char="00AB"/>
      </w:r>
      <w:r>
        <w:rPr>
          <w:rFonts w:hint="eastAsia"/>
        </w:rPr>
        <w:t>光纤</w:t>
      </w:r>
    </w:p>
    <w:p w14:paraId="7138E608"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光纤技术要求同前。</w:t>
      </w:r>
    </w:p>
    <w:p w14:paraId="2EDDC7B4" w14:textId="77777777" w:rsidR="00E90D35" w:rsidRDefault="00000000">
      <w:pPr>
        <w:pStyle w:val="afd"/>
        <w:numPr>
          <w:ilvl w:val="0"/>
          <w:numId w:val="9"/>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光纤带的结构尺寸应符合YD/T 979-2009相关规定；</w:t>
      </w:r>
    </w:p>
    <w:p w14:paraId="0D43158B" w14:textId="77777777" w:rsidR="00E90D35" w:rsidRDefault="00000000">
      <w:pPr>
        <w:wordWrap w:val="0"/>
        <w:spacing w:beforeLines="50" w:before="156" w:afterLines="50" w:after="156"/>
        <w:jc w:val="right"/>
        <w:rPr>
          <w:rFonts w:ascii="黑体" w:eastAsia="黑体" w:hAnsi="黑体" w:cs="宋体"/>
          <w:szCs w:val="21"/>
        </w:rPr>
      </w:pPr>
      <w:r>
        <w:rPr>
          <w:rFonts w:ascii="黑体" w:eastAsia="黑体" w:hAnsi="黑体" w:cs="宋体" w:hint="eastAsia"/>
          <w:szCs w:val="21"/>
        </w:rPr>
        <w:t>表</w:t>
      </w:r>
      <w:r>
        <w:rPr>
          <w:rFonts w:ascii="黑体" w:eastAsia="黑体" w:hAnsi="黑体" w:cs="宋体"/>
          <w:szCs w:val="21"/>
        </w:rPr>
        <w:t xml:space="preserve">10 </w:t>
      </w:r>
      <w:r>
        <w:rPr>
          <w:rFonts w:ascii="黑体" w:eastAsia="黑体" w:hAnsi="黑体" w:cs="宋体" w:hint="eastAsia"/>
          <w:szCs w:val="21"/>
        </w:rPr>
        <w:t xml:space="preserve">光纤带最大几何尺寸     </w:t>
      </w:r>
      <w:r>
        <w:rPr>
          <w:rFonts w:ascii="黑体" w:eastAsia="黑体" w:hAnsi="黑体" w:cs="宋体"/>
          <w:szCs w:val="21"/>
        </w:rPr>
        <w:t xml:space="preserve">           </w:t>
      </w:r>
      <w:r>
        <w:rPr>
          <w:rFonts w:ascii="黑体" w:eastAsia="黑体" w:hAnsi="黑体" w:cs="宋体" w:hint="eastAsia"/>
          <w:szCs w:val="21"/>
        </w:rPr>
        <w:t xml:space="preserve">         </w:t>
      </w:r>
      <w:r>
        <w:rPr>
          <w:rFonts w:ascii="宋体" w:eastAsia="宋体" w:hAnsi="宋体" w:cs="宋体" w:hint="eastAsia"/>
          <w:sz w:val="18"/>
          <w:szCs w:val="18"/>
        </w:rPr>
        <w:t>单位：nm</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67"/>
        <w:gridCol w:w="968"/>
        <w:gridCol w:w="2742"/>
        <w:gridCol w:w="2807"/>
        <w:gridCol w:w="908"/>
      </w:tblGrid>
      <w:tr w:rsidR="00E90D35" w14:paraId="342B822B" w14:textId="77777777" w:rsidTr="001E4C39">
        <w:trPr>
          <w:trHeight w:val="454"/>
          <w:jc w:val="center"/>
        </w:trPr>
        <w:tc>
          <w:tcPr>
            <w:tcW w:w="846" w:type="dxa"/>
            <w:vAlign w:val="center"/>
          </w:tcPr>
          <w:p w14:paraId="619E1E1B" w14:textId="77777777" w:rsidR="00E90D35" w:rsidRPr="000C7118" w:rsidRDefault="00000000">
            <w:pPr>
              <w:jc w:val="center"/>
              <w:rPr>
                <w:rFonts w:ascii="宋体" w:eastAsia="宋体" w:hAnsi="宋体" w:cs="宋体"/>
                <w:b/>
                <w:bCs/>
                <w:sz w:val="18"/>
                <w:szCs w:val="21"/>
              </w:rPr>
            </w:pPr>
            <w:r w:rsidRPr="000C7118">
              <w:rPr>
                <w:rFonts w:ascii="宋体" w:eastAsia="宋体" w:hAnsi="宋体" w:cs="宋体" w:hint="eastAsia"/>
                <w:b/>
                <w:bCs/>
                <w:sz w:val="18"/>
                <w:szCs w:val="21"/>
              </w:rPr>
              <w:t>光纤数</w:t>
            </w:r>
          </w:p>
        </w:tc>
        <w:tc>
          <w:tcPr>
            <w:tcW w:w="850" w:type="dxa"/>
            <w:vAlign w:val="center"/>
          </w:tcPr>
          <w:p w14:paraId="09F5DCE2" w14:textId="77777777" w:rsidR="00E90D35" w:rsidRPr="000C7118" w:rsidRDefault="00000000">
            <w:pPr>
              <w:jc w:val="center"/>
              <w:rPr>
                <w:rFonts w:ascii="宋体" w:eastAsia="宋体" w:hAnsi="宋体" w:cs="宋体"/>
                <w:b/>
                <w:bCs/>
                <w:sz w:val="18"/>
                <w:szCs w:val="21"/>
              </w:rPr>
            </w:pPr>
            <w:r w:rsidRPr="000C7118">
              <w:rPr>
                <w:rFonts w:ascii="宋体" w:eastAsia="宋体" w:hAnsi="宋体" w:cs="宋体" w:hint="eastAsia"/>
                <w:b/>
                <w:bCs/>
                <w:sz w:val="18"/>
                <w:szCs w:val="21"/>
              </w:rPr>
              <w:t>宽度</w:t>
            </w:r>
          </w:p>
        </w:tc>
        <w:tc>
          <w:tcPr>
            <w:tcW w:w="851" w:type="dxa"/>
            <w:vAlign w:val="center"/>
          </w:tcPr>
          <w:p w14:paraId="3827933B" w14:textId="77777777" w:rsidR="00E90D35" w:rsidRPr="000C7118" w:rsidRDefault="00000000">
            <w:pPr>
              <w:jc w:val="center"/>
              <w:rPr>
                <w:rFonts w:ascii="宋体" w:eastAsia="宋体" w:hAnsi="宋体" w:cs="宋体"/>
                <w:b/>
                <w:bCs/>
                <w:sz w:val="18"/>
                <w:szCs w:val="21"/>
              </w:rPr>
            </w:pPr>
            <w:r w:rsidRPr="000C7118">
              <w:rPr>
                <w:rFonts w:ascii="宋体" w:eastAsia="宋体" w:hAnsi="宋体" w:cs="宋体" w:hint="eastAsia"/>
                <w:b/>
                <w:bCs/>
                <w:sz w:val="18"/>
                <w:szCs w:val="21"/>
              </w:rPr>
              <w:t>厚度</w:t>
            </w:r>
          </w:p>
        </w:tc>
        <w:tc>
          <w:tcPr>
            <w:tcW w:w="2410" w:type="dxa"/>
            <w:vAlign w:val="center"/>
          </w:tcPr>
          <w:p w14:paraId="61482310" w14:textId="77777777" w:rsidR="00E90D35" w:rsidRPr="000C7118" w:rsidRDefault="00000000">
            <w:pPr>
              <w:jc w:val="center"/>
              <w:rPr>
                <w:rFonts w:ascii="宋体" w:eastAsia="宋体" w:hAnsi="宋体" w:cs="宋体"/>
                <w:b/>
                <w:bCs/>
                <w:sz w:val="18"/>
                <w:szCs w:val="21"/>
              </w:rPr>
            </w:pPr>
            <w:r w:rsidRPr="000C7118">
              <w:rPr>
                <w:rFonts w:ascii="宋体" w:eastAsia="宋体" w:hAnsi="宋体" w:cs="宋体" w:hint="eastAsia"/>
                <w:b/>
                <w:bCs/>
                <w:sz w:val="18"/>
                <w:szCs w:val="21"/>
              </w:rPr>
              <w:t>相邻光纤水平间距</w:t>
            </w:r>
          </w:p>
        </w:tc>
        <w:tc>
          <w:tcPr>
            <w:tcW w:w="2467" w:type="dxa"/>
            <w:vAlign w:val="center"/>
          </w:tcPr>
          <w:p w14:paraId="2775F47B" w14:textId="77777777" w:rsidR="00E90D35" w:rsidRPr="000C7118" w:rsidRDefault="00000000">
            <w:pPr>
              <w:jc w:val="center"/>
              <w:rPr>
                <w:rFonts w:ascii="宋体" w:eastAsia="宋体" w:hAnsi="宋体" w:cs="宋体"/>
                <w:b/>
                <w:bCs/>
                <w:sz w:val="18"/>
                <w:szCs w:val="21"/>
              </w:rPr>
            </w:pPr>
            <w:r w:rsidRPr="000C7118">
              <w:rPr>
                <w:rFonts w:ascii="宋体" w:eastAsia="宋体" w:hAnsi="宋体" w:cs="宋体" w:hint="eastAsia"/>
                <w:b/>
                <w:bCs/>
                <w:sz w:val="18"/>
                <w:szCs w:val="21"/>
              </w:rPr>
              <w:t>两侧光纤水平间距</w:t>
            </w:r>
          </w:p>
        </w:tc>
        <w:tc>
          <w:tcPr>
            <w:tcW w:w="798" w:type="dxa"/>
            <w:vAlign w:val="center"/>
          </w:tcPr>
          <w:p w14:paraId="7330DA16" w14:textId="77777777" w:rsidR="00E90D35" w:rsidRPr="000C7118" w:rsidRDefault="00000000">
            <w:pPr>
              <w:jc w:val="center"/>
              <w:rPr>
                <w:rFonts w:ascii="宋体" w:eastAsia="宋体" w:hAnsi="宋体" w:cs="宋体"/>
                <w:b/>
                <w:bCs/>
                <w:sz w:val="18"/>
                <w:szCs w:val="21"/>
              </w:rPr>
            </w:pPr>
            <w:r w:rsidRPr="000C7118">
              <w:rPr>
                <w:rFonts w:ascii="宋体" w:eastAsia="宋体" w:hAnsi="宋体" w:cs="宋体" w:hint="eastAsia"/>
                <w:b/>
                <w:bCs/>
                <w:sz w:val="18"/>
                <w:szCs w:val="21"/>
              </w:rPr>
              <w:t>平整度</w:t>
            </w:r>
          </w:p>
        </w:tc>
      </w:tr>
      <w:tr w:rsidR="00E90D35" w14:paraId="32B1C26F" w14:textId="77777777" w:rsidTr="001E4C39">
        <w:trPr>
          <w:trHeight w:val="454"/>
          <w:jc w:val="center"/>
        </w:trPr>
        <w:tc>
          <w:tcPr>
            <w:tcW w:w="846" w:type="dxa"/>
            <w:vAlign w:val="center"/>
          </w:tcPr>
          <w:p w14:paraId="042D6EFC"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4</w:t>
            </w:r>
          </w:p>
        </w:tc>
        <w:tc>
          <w:tcPr>
            <w:tcW w:w="850" w:type="dxa"/>
            <w:vAlign w:val="center"/>
          </w:tcPr>
          <w:p w14:paraId="5E077856"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1220</w:t>
            </w:r>
          </w:p>
        </w:tc>
        <w:tc>
          <w:tcPr>
            <w:tcW w:w="851" w:type="dxa"/>
            <w:vAlign w:val="center"/>
          </w:tcPr>
          <w:p w14:paraId="5FA05D52"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400</w:t>
            </w:r>
          </w:p>
        </w:tc>
        <w:tc>
          <w:tcPr>
            <w:tcW w:w="2410" w:type="dxa"/>
            <w:vAlign w:val="center"/>
          </w:tcPr>
          <w:p w14:paraId="26290A14"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280</w:t>
            </w:r>
          </w:p>
        </w:tc>
        <w:tc>
          <w:tcPr>
            <w:tcW w:w="2467" w:type="dxa"/>
            <w:vAlign w:val="center"/>
          </w:tcPr>
          <w:p w14:paraId="0F745B57"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835</w:t>
            </w:r>
          </w:p>
        </w:tc>
        <w:tc>
          <w:tcPr>
            <w:tcW w:w="798" w:type="dxa"/>
            <w:vAlign w:val="center"/>
          </w:tcPr>
          <w:p w14:paraId="7DE0C350"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35</w:t>
            </w:r>
          </w:p>
        </w:tc>
      </w:tr>
      <w:tr w:rsidR="00E90D35" w14:paraId="1B8C6F50" w14:textId="77777777" w:rsidTr="001E4C39">
        <w:trPr>
          <w:trHeight w:val="454"/>
          <w:jc w:val="center"/>
        </w:trPr>
        <w:tc>
          <w:tcPr>
            <w:tcW w:w="846" w:type="dxa"/>
            <w:vAlign w:val="center"/>
          </w:tcPr>
          <w:p w14:paraId="687CE53A"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6</w:t>
            </w:r>
          </w:p>
        </w:tc>
        <w:tc>
          <w:tcPr>
            <w:tcW w:w="850" w:type="dxa"/>
            <w:vAlign w:val="center"/>
          </w:tcPr>
          <w:p w14:paraId="1A72D829"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1770</w:t>
            </w:r>
          </w:p>
        </w:tc>
        <w:tc>
          <w:tcPr>
            <w:tcW w:w="851" w:type="dxa"/>
            <w:vAlign w:val="center"/>
          </w:tcPr>
          <w:p w14:paraId="42DB5A90"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400</w:t>
            </w:r>
          </w:p>
        </w:tc>
        <w:tc>
          <w:tcPr>
            <w:tcW w:w="2410" w:type="dxa"/>
            <w:vAlign w:val="center"/>
          </w:tcPr>
          <w:p w14:paraId="742E0C98"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280</w:t>
            </w:r>
          </w:p>
        </w:tc>
        <w:tc>
          <w:tcPr>
            <w:tcW w:w="2467" w:type="dxa"/>
            <w:vAlign w:val="center"/>
          </w:tcPr>
          <w:p w14:paraId="25A60B99"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1385</w:t>
            </w:r>
          </w:p>
        </w:tc>
        <w:tc>
          <w:tcPr>
            <w:tcW w:w="798" w:type="dxa"/>
            <w:vAlign w:val="center"/>
          </w:tcPr>
          <w:p w14:paraId="6E17A11B"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35</w:t>
            </w:r>
          </w:p>
        </w:tc>
      </w:tr>
      <w:tr w:rsidR="00E90D35" w14:paraId="728055C3" w14:textId="77777777" w:rsidTr="001E4C39">
        <w:trPr>
          <w:trHeight w:val="454"/>
          <w:jc w:val="center"/>
        </w:trPr>
        <w:tc>
          <w:tcPr>
            <w:tcW w:w="846" w:type="dxa"/>
            <w:vAlign w:val="center"/>
          </w:tcPr>
          <w:p w14:paraId="7597161E"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8</w:t>
            </w:r>
          </w:p>
        </w:tc>
        <w:tc>
          <w:tcPr>
            <w:tcW w:w="850" w:type="dxa"/>
            <w:vAlign w:val="center"/>
          </w:tcPr>
          <w:p w14:paraId="403876BB"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2300</w:t>
            </w:r>
          </w:p>
        </w:tc>
        <w:tc>
          <w:tcPr>
            <w:tcW w:w="851" w:type="dxa"/>
            <w:vAlign w:val="center"/>
          </w:tcPr>
          <w:p w14:paraId="512FCB42"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400</w:t>
            </w:r>
          </w:p>
        </w:tc>
        <w:tc>
          <w:tcPr>
            <w:tcW w:w="2410" w:type="dxa"/>
            <w:vAlign w:val="center"/>
          </w:tcPr>
          <w:p w14:paraId="31958F53"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300</w:t>
            </w:r>
          </w:p>
        </w:tc>
        <w:tc>
          <w:tcPr>
            <w:tcW w:w="2467" w:type="dxa"/>
            <w:vAlign w:val="center"/>
          </w:tcPr>
          <w:p w14:paraId="51A82FA7"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1920</w:t>
            </w:r>
          </w:p>
        </w:tc>
        <w:tc>
          <w:tcPr>
            <w:tcW w:w="798" w:type="dxa"/>
            <w:vAlign w:val="center"/>
          </w:tcPr>
          <w:p w14:paraId="3C3904F7"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35</w:t>
            </w:r>
          </w:p>
        </w:tc>
      </w:tr>
      <w:tr w:rsidR="00E90D35" w14:paraId="7EDD45F6" w14:textId="77777777" w:rsidTr="001E4C39">
        <w:trPr>
          <w:trHeight w:val="454"/>
          <w:jc w:val="center"/>
        </w:trPr>
        <w:tc>
          <w:tcPr>
            <w:tcW w:w="846" w:type="dxa"/>
            <w:vAlign w:val="center"/>
          </w:tcPr>
          <w:p w14:paraId="40671878"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12</w:t>
            </w:r>
          </w:p>
        </w:tc>
        <w:tc>
          <w:tcPr>
            <w:tcW w:w="850" w:type="dxa"/>
            <w:vAlign w:val="center"/>
          </w:tcPr>
          <w:p w14:paraId="4E228C88"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3400</w:t>
            </w:r>
          </w:p>
        </w:tc>
        <w:tc>
          <w:tcPr>
            <w:tcW w:w="851" w:type="dxa"/>
            <w:vAlign w:val="center"/>
          </w:tcPr>
          <w:p w14:paraId="1E762E8D"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400</w:t>
            </w:r>
          </w:p>
        </w:tc>
        <w:tc>
          <w:tcPr>
            <w:tcW w:w="2410" w:type="dxa"/>
            <w:vAlign w:val="center"/>
          </w:tcPr>
          <w:p w14:paraId="36E49557"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300</w:t>
            </w:r>
          </w:p>
        </w:tc>
        <w:tc>
          <w:tcPr>
            <w:tcW w:w="2467" w:type="dxa"/>
            <w:vAlign w:val="center"/>
          </w:tcPr>
          <w:p w14:paraId="7A41F455"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2980</w:t>
            </w:r>
          </w:p>
        </w:tc>
        <w:tc>
          <w:tcPr>
            <w:tcW w:w="798" w:type="dxa"/>
            <w:vAlign w:val="center"/>
          </w:tcPr>
          <w:p w14:paraId="4F4756E4"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50</w:t>
            </w:r>
          </w:p>
        </w:tc>
      </w:tr>
      <w:tr w:rsidR="00E90D35" w14:paraId="39A7A8DD" w14:textId="77777777" w:rsidTr="001E4C39">
        <w:trPr>
          <w:trHeight w:val="454"/>
          <w:jc w:val="center"/>
        </w:trPr>
        <w:tc>
          <w:tcPr>
            <w:tcW w:w="846" w:type="dxa"/>
            <w:vAlign w:val="center"/>
          </w:tcPr>
          <w:p w14:paraId="09D1E61B"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24</w:t>
            </w:r>
          </w:p>
        </w:tc>
        <w:tc>
          <w:tcPr>
            <w:tcW w:w="850" w:type="dxa"/>
            <w:vAlign w:val="center"/>
          </w:tcPr>
          <w:p w14:paraId="54755779"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6800</w:t>
            </w:r>
          </w:p>
        </w:tc>
        <w:tc>
          <w:tcPr>
            <w:tcW w:w="851" w:type="dxa"/>
            <w:vAlign w:val="center"/>
          </w:tcPr>
          <w:p w14:paraId="34A9A99B"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400</w:t>
            </w:r>
          </w:p>
        </w:tc>
        <w:tc>
          <w:tcPr>
            <w:tcW w:w="2410" w:type="dxa"/>
            <w:vAlign w:val="center"/>
          </w:tcPr>
          <w:p w14:paraId="6BDC6151"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300</w:t>
            </w:r>
          </w:p>
        </w:tc>
        <w:tc>
          <w:tcPr>
            <w:tcW w:w="2467" w:type="dxa"/>
            <w:vAlign w:val="center"/>
          </w:tcPr>
          <w:p w14:paraId="008E619B"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每单元值</w:t>
            </w:r>
            <w:r>
              <w:rPr>
                <w:rFonts w:ascii="宋体" w:eastAsia="宋体" w:hAnsi="宋体" w:cs="宋体" w:hint="eastAsia"/>
                <w:sz w:val="18"/>
                <w:szCs w:val="21"/>
                <w:vertAlign w:val="superscript"/>
              </w:rPr>
              <w:t>a</w:t>
            </w:r>
          </w:p>
        </w:tc>
        <w:tc>
          <w:tcPr>
            <w:tcW w:w="798" w:type="dxa"/>
            <w:vAlign w:val="center"/>
          </w:tcPr>
          <w:p w14:paraId="7143307A" w14:textId="77777777" w:rsidR="00E90D35" w:rsidRDefault="00000000">
            <w:pPr>
              <w:jc w:val="center"/>
              <w:rPr>
                <w:rFonts w:ascii="宋体" w:eastAsia="宋体" w:hAnsi="宋体" w:cs="宋体"/>
                <w:sz w:val="18"/>
                <w:szCs w:val="21"/>
              </w:rPr>
            </w:pPr>
            <w:r>
              <w:rPr>
                <w:rFonts w:ascii="宋体" w:eastAsia="宋体" w:hAnsi="宋体" w:cs="宋体" w:hint="eastAsia"/>
                <w:sz w:val="18"/>
                <w:szCs w:val="21"/>
              </w:rPr>
              <w:t>75</w:t>
            </w:r>
            <w:r>
              <w:rPr>
                <w:rFonts w:ascii="宋体" w:eastAsia="宋体" w:hAnsi="宋体" w:cs="宋体" w:hint="eastAsia"/>
                <w:sz w:val="18"/>
                <w:szCs w:val="21"/>
                <w:vertAlign w:val="superscript"/>
              </w:rPr>
              <w:t>b</w:t>
            </w:r>
          </w:p>
        </w:tc>
      </w:tr>
      <w:tr w:rsidR="00E90D35" w14:paraId="021CBF28" w14:textId="77777777" w:rsidTr="001E4C39">
        <w:trPr>
          <w:trHeight w:val="454"/>
          <w:jc w:val="center"/>
        </w:trPr>
        <w:tc>
          <w:tcPr>
            <w:tcW w:w="8222" w:type="dxa"/>
            <w:gridSpan w:val="6"/>
            <w:vAlign w:val="center"/>
          </w:tcPr>
          <w:p w14:paraId="700604EB" w14:textId="77777777" w:rsidR="00E90D35" w:rsidRDefault="00000000">
            <w:pPr>
              <w:rPr>
                <w:rFonts w:ascii="宋体" w:eastAsia="宋体" w:hAnsi="宋体" w:cs="宋体"/>
                <w:sz w:val="18"/>
                <w:szCs w:val="21"/>
              </w:rPr>
            </w:pPr>
            <w:r>
              <w:rPr>
                <w:rFonts w:ascii="宋体" w:eastAsia="宋体" w:hAnsi="宋体" w:cs="宋体" w:hint="eastAsia"/>
                <w:sz w:val="18"/>
                <w:szCs w:val="21"/>
              </w:rPr>
              <w:t>a.每单元值指将光纤带分离成已有的子带后的测量值。</w:t>
            </w:r>
          </w:p>
          <w:p w14:paraId="31F79505" w14:textId="77777777" w:rsidR="00E90D35" w:rsidRDefault="00000000">
            <w:pPr>
              <w:rPr>
                <w:rFonts w:ascii="宋体" w:eastAsia="宋体" w:hAnsi="宋体" w:cs="宋体"/>
                <w:sz w:val="18"/>
                <w:szCs w:val="21"/>
              </w:rPr>
            </w:pPr>
            <w:r>
              <w:rPr>
                <w:rFonts w:ascii="宋体" w:eastAsia="宋体" w:hAnsi="宋体" w:cs="宋体" w:hint="eastAsia"/>
                <w:sz w:val="18"/>
                <w:szCs w:val="21"/>
              </w:rPr>
              <w:t>b.暂定值。</w:t>
            </w:r>
          </w:p>
        </w:tc>
      </w:tr>
    </w:tbl>
    <w:p w14:paraId="23DE08F2" w14:textId="77777777" w:rsidR="00E90D35" w:rsidRDefault="00E90D35">
      <w:pPr>
        <w:pStyle w:val="afd"/>
        <w:spacing w:before="17" w:line="274" w:lineRule="auto"/>
        <w:ind w:left="440" w:firstLineChars="0" w:firstLine="0"/>
        <w:rPr>
          <w:rFonts w:ascii="宋体" w:eastAsia="宋体" w:hAnsi="宋体" w:cs="宋体"/>
          <w:szCs w:val="21"/>
        </w:rPr>
      </w:pPr>
    </w:p>
    <w:p w14:paraId="1809F43A" w14:textId="77777777" w:rsidR="00E90D35" w:rsidRDefault="00000000">
      <w:pPr>
        <w:pStyle w:val="afd"/>
        <w:numPr>
          <w:ilvl w:val="0"/>
          <w:numId w:val="9"/>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光纤带松绕成直径为（60±2）mm的圆圈，在1550nm波长处，每100圈单根光纤的衰减变化应不超过0.5dB；</w:t>
      </w:r>
    </w:p>
    <w:p w14:paraId="50EB040D" w14:textId="77777777" w:rsidR="00E90D35" w:rsidRDefault="00000000">
      <w:pPr>
        <w:pStyle w:val="afd"/>
        <w:numPr>
          <w:ilvl w:val="0"/>
          <w:numId w:val="9"/>
        </w:numPr>
        <w:spacing w:before="17" w:line="274" w:lineRule="auto"/>
        <w:ind w:left="0" w:firstLine="420"/>
        <w:rPr>
          <w:rFonts w:ascii="宋体" w:eastAsia="宋体" w:hAnsi="宋体" w:cs="宋体"/>
          <w:sz w:val="21"/>
          <w:szCs w:val="21"/>
        </w:rPr>
      </w:pPr>
      <w:r>
        <w:rPr>
          <w:rFonts w:ascii="宋体" w:eastAsia="宋体" w:hAnsi="宋体" w:cs="宋体"/>
          <w:sz w:val="21"/>
          <w:szCs w:val="21"/>
        </w:rPr>
        <w:t xml:space="preserve"> </w:t>
      </w:r>
      <w:r>
        <w:rPr>
          <w:rFonts w:ascii="宋体" w:eastAsia="宋体" w:hAnsi="宋体" w:cs="宋体" w:hint="eastAsia"/>
          <w:sz w:val="21"/>
          <w:szCs w:val="21"/>
        </w:rPr>
        <w:t>光纤</w:t>
      </w:r>
      <w:proofErr w:type="gramStart"/>
      <w:r>
        <w:rPr>
          <w:rFonts w:ascii="宋体" w:eastAsia="宋体" w:hAnsi="宋体" w:cs="宋体" w:hint="eastAsia"/>
          <w:sz w:val="21"/>
          <w:szCs w:val="21"/>
        </w:rPr>
        <w:t>带经过</w:t>
      </w:r>
      <w:proofErr w:type="gramEnd"/>
      <w:r>
        <w:rPr>
          <w:rFonts w:ascii="宋体" w:eastAsia="宋体" w:hAnsi="宋体" w:cs="宋体" w:hint="eastAsia"/>
          <w:sz w:val="21"/>
          <w:szCs w:val="21"/>
        </w:rPr>
        <w:t>±180度扭转20次后，光纤</w:t>
      </w:r>
      <w:proofErr w:type="gramStart"/>
      <w:r>
        <w:rPr>
          <w:rFonts w:ascii="宋体" w:eastAsia="宋体" w:hAnsi="宋体" w:cs="宋体" w:hint="eastAsia"/>
          <w:sz w:val="21"/>
          <w:szCs w:val="21"/>
        </w:rPr>
        <w:t>不</w:t>
      </w:r>
      <w:proofErr w:type="gramEnd"/>
      <w:r>
        <w:rPr>
          <w:rFonts w:ascii="宋体" w:eastAsia="宋体" w:hAnsi="宋体" w:cs="宋体" w:hint="eastAsia"/>
          <w:sz w:val="21"/>
          <w:szCs w:val="21"/>
        </w:rPr>
        <w:t>应从光纤带分离出来，光纤带中的每根光纤加负载1N，扭转速度为每分钟20次；</w:t>
      </w:r>
    </w:p>
    <w:p w14:paraId="63073C4A" w14:textId="77777777" w:rsidR="00E90D35" w:rsidRDefault="00000000">
      <w:pPr>
        <w:pStyle w:val="afd"/>
        <w:numPr>
          <w:ilvl w:val="0"/>
          <w:numId w:val="9"/>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光纤带不用专门的工具或装置应能撕开，撕开时所需要的力宜不超过4.4N；光纤带撕开过程中不应损坏光纤的光学特性和机械性能；从光纤带中撕开的任一根光纤在任一</w:t>
      </w:r>
      <w:proofErr w:type="gramStart"/>
      <w:r>
        <w:rPr>
          <w:rFonts w:ascii="宋体" w:eastAsia="宋体" w:hAnsi="宋体" w:cs="宋体" w:hint="eastAsia"/>
          <w:sz w:val="21"/>
          <w:szCs w:val="21"/>
        </w:rPr>
        <w:t>25</w:t>
      </w:r>
      <w:proofErr w:type="gramEnd"/>
      <w:r>
        <w:rPr>
          <w:rFonts w:ascii="宋体" w:eastAsia="宋体" w:hAnsi="宋体" w:cs="宋体" w:hint="eastAsia"/>
          <w:sz w:val="21"/>
          <w:szCs w:val="21"/>
        </w:rPr>
        <w:t>mm长度上，应能识别出光纤的颜色。</w:t>
      </w:r>
    </w:p>
    <w:p w14:paraId="27A0CD5C" w14:textId="77777777" w:rsidR="00E90D35" w:rsidRDefault="00000000">
      <w:pPr>
        <w:pStyle w:val="a1"/>
        <w:spacing w:beforeLines="50" w:before="156" w:afterLines="50" w:after="156"/>
        <w:ind w:left="0"/>
        <w:rPr>
          <w:rFonts w:hAnsi="黑体" w:cs="宋体"/>
        </w:rPr>
      </w:pPr>
      <w:r>
        <w:rPr>
          <w:rFonts w:ascii="Times New Roman"/>
        </w:rPr>
        <w:sym w:font="Wingdings" w:char="00AB"/>
      </w:r>
      <w:r>
        <w:rPr>
          <w:rFonts w:hAnsi="黑体" w:cs="宋体" w:hint="eastAsia"/>
        </w:rPr>
        <w:t>松</w:t>
      </w:r>
      <w:r>
        <w:rPr>
          <w:rFonts w:hAnsi="黑体" w:hint="eastAsia"/>
        </w:rPr>
        <w:t>套管</w:t>
      </w:r>
    </w:p>
    <w:p w14:paraId="5EF2FA2B" w14:textId="77777777" w:rsidR="00E90D35" w:rsidRDefault="00000000">
      <w:pPr>
        <w:pStyle w:val="afd"/>
        <w:numPr>
          <w:ilvl w:val="0"/>
          <w:numId w:val="10"/>
        </w:numPr>
        <w:spacing w:before="17" w:line="274" w:lineRule="auto"/>
        <w:ind w:left="0" w:firstLine="420"/>
        <w:rPr>
          <w:rFonts w:ascii="宋体" w:eastAsia="宋体" w:hAnsi="宋体" w:cs="宋体"/>
          <w:sz w:val="21"/>
          <w:szCs w:val="21"/>
        </w:rPr>
      </w:pPr>
      <w:r>
        <w:rPr>
          <w:rFonts w:ascii="宋体" w:eastAsia="宋体" w:hAnsi="宋体" w:cs="宋体"/>
          <w:sz w:val="21"/>
          <w:szCs w:val="21"/>
        </w:rPr>
        <w:t xml:space="preserve"> </w:t>
      </w:r>
      <w:r>
        <w:rPr>
          <w:rFonts w:ascii="宋体" w:eastAsia="宋体" w:hAnsi="宋体" w:cs="宋体" w:hint="eastAsia"/>
          <w:sz w:val="21"/>
          <w:szCs w:val="21"/>
        </w:rPr>
        <w:t>光纤带矩阵(以下简称“带阵”)应适当扭绞并放置在热塑性材料构成的松套管中，在整个光纤带长度上，各光纤应平行且互相之间不得交叉。松套管可以由单一材料构成，也可以由两种材料复合构成。每带的光纤数宜为4、6、8、12芯，也可为24芯或用户要求的其他芯数。</w:t>
      </w:r>
    </w:p>
    <w:p w14:paraId="2A7422DB" w14:textId="77777777" w:rsidR="00E90D35" w:rsidRDefault="00000000">
      <w:pPr>
        <w:pStyle w:val="afd"/>
        <w:numPr>
          <w:ilvl w:val="0"/>
          <w:numId w:val="10"/>
        </w:numPr>
        <w:spacing w:before="17" w:line="274" w:lineRule="auto"/>
        <w:ind w:left="0" w:firstLine="420"/>
        <w:rPr>
          <w:rFonts w:ascii="宋体" w:eastAsia="宋体" w:hAnsi="宋体" w:cs="宋体"/>
          <w:sz w:val="21"/>
          <w:szCs w:val="21"/>
        </w:rPr>
      </w:pPr>
      <w:r>
        <w:rPr>
          <w:rFonts w:ascii="宋体" w:eastAsia="宋体" w:hAnsi="宋体" w:cs="宋体"/>
          <w:sz w:val="21"/>
          <w:szCs w:val="21"/>
        </w:rPr>
        <w:t xml:space="preserve"> </w:t>
      </w:r>
      <w:r>
        <w:rPr>
          <w:rFonts w:ascii="宋体" w:eastAsia="宋体" w:hAnsi="宋体" w:cs="宋体" w:hint="eastAsia"/>
          <w:sz w:val="21"/>
          <w:szCs w:val="21"/>
        </w:rPr>
        <w:t>松套管壁</w:t>
      </w:r>
      <w:proofErr w:type="gramStart"/>
      <w:r>
        <w:rPr>
          <w:rFonts w:ascii="宋体" w:eastAsia="宋体" w:hAnsi="宋体" w:cs="宋体" w:hint="eastAsia"/>
          <w:sz w:val="21"/>
          <w:szCs w:val="21"/>
        </w:rPr>
        <w:t>厚不得</w:t>
      </w:r>
      <w:proofErr w:type="gramEnd"/>
      <w:r>
        <w:rPr>
          <w:rFonts w:ascii="宋体" w:eastAsia="宋体" w:hAnsi="宋体" w:cs="宋体" w:hint="eastAsia"/>
          <w:sz w:val="21"/>
          <w:szCs w:val="21"/>
        </w:rPr>
        <w:t>小于0.45mm，容差不劣于±0.05mm。松套管外径及壁厚应随管中光纤芯数的增加而增加，但在同一光缆中应相同。</w:t>
      </w:r>
    </w:p>
    <w:p w14:paraId="446A003A" w14:textId="77777777" w:rsidR="00E90D35" w:rsidRDefault="00000000">
      <w:pPr>
        <w:pStyle w:val="afd"/>
        <w:numPr>
          <w:ilvl w:val="0"/>
          <w:numId w:val="10"/>
        </w:numPr>
        <w:spacing w:before="17" w:line="274" w:lineRule="auto"/>
        <w:ind w:left="0" w:firstLine="420"/>
        <w:rPr>
          <w:rFonts w:ascii="宋体" w:eastAsia="宋体" w:hAnsi="宋体" w:cs="宋体"/>
          <w:sz w:val="21"/>
          <w:szCs w:val="21"/>
        </w:rPr>
      </w:pPr>
      <w:r>
        <w:rPr>
          <w:rFonts w:ascii="宋体" w:eastAsia="宋体" w:hAnsi="宋体" w:cs="宋体"/>
          <w:sz w:val="21"/>
          <w:szCs w:val="21"/>
        </w:rPr>
        <w:t xml:space="preserve"> </w:t>
      </w:r>
      <w:r>
        <w:rPr>
          <w:rFonts w:ascii="宋体" w:eastAsia="宋体" w:hAnsi="宋体" w:cs="宋体" w:hint="eastAsia"/>
          <w:sz w:val="21"/>
          <w:szCs w:val="21"/>
        </w:rPr>
        <w:t>少量特殊的松套管数量、外径、厚度要求的光缆可在订单中提出。投标应无条件满足。</w:t>
      </w:r>
    </w:p>
    <w:p w14:paraId="319794A7" w14:textId="77777777" w:rsidR="00E90D35" w:rsidRDefault="00000000">
      <w:pPr>
        <w:pStyle w:val="afd"/>
        <w:numPr>
          <w:ilvl w:val="0"/>
          <w:numId w:val="10"/>
        </w:numPr>
        <w:spacing w:before="17" w:line="274" w:lineRule="auto"/>
        <w:ind w:left="0" w:firstLine="420"/>
        <w:rPr>
          <w:rFonts w:ascii="宋体" w:eastAsia="宋体" w:hAnsi="宋体" w:cs="宋体"/>
          <w:sz w:val="21"/>
          <w:szCs w:val="21"/>
        </w:rPr>
      </w:pPr>
      <w:r>
        <w:rPr>
          <w:rFonts w:ascii="宋体" w:eastAsia="宋体" w:hAnsi="宋体" w:cs="宋体"/>
          <w:sz w:val="21"/>
          <w:szCs w:val="21"/>
        </w:rPr>
        <w:t xml:space="preserve"> </w:t>
      </w:r>
      <w:r>
        <w:rPr>
          <w:rFonts w:ascii="宋体" w:eastAsia="宋体" w:hAnsi="宋体" w:cs="宋体" w:hint="eastAsia"/>
          <w:sz w:val="21"/>
          <w:szCs w:val="21"/>
        </w:rPr>
        <w:t>松套管内的光纤带应长于松套管，形成余长，以保证光缆的拉伸性能和衰减特性。</w:t>
      </w:r>
    </w:p>
    <w:p w14:paraId="1F2E8D82" w14:textId="77777777" w:rsidR="00E90D35" w:rsidRDefault="00000000">
      <w:pPr>
        <w:pStyle w:val="afd"/>
        <w:numPr>
          <w:ilvl w:val="0"/>
          <w:numId w:val="10"/>
        </w:numPr>
        <w:spacing w:before="17" w:line="274" w:lineRule="auto"/>
        <w:ind w:left="0" w:firstLine="420"/>
        <w:rPr>
          <w:rFonts w:ascii="宋体" w:eastAsia="宋体" w:hAnsi="宋体" w:cs="宋体"/>
          <w:sz w:val="21"/>
          <w:szCs w:val="21"/>
        </w:rPr>
      </w:pPr>
      <w:r>
        <w:rPr>
          <w:rFonts w:ascii="宋体" w:eastAsia="宋体" w:hAnsi="宋体" w:cs="宋体"/>
          <w:sz w:val="21"/>
          <w:szCs w:val="21"/>
        </w:rPr>
        <w:t xml:space="preserve"> </w:t>
      </w:r>
      <w:r>
        <w:rPr>
          <w:rFonts w:ascii="宋体" w:eastAsia="宋体" w:hAnsi="宋体" w:cs="宋体" w:hint="eastAsia"/>
          <w:sz w:val="21"/>
          <w:szCs w:val="21"/>
        </w:rPr>
        <w:t>松套被覆带状光纤为多根光纤带叠合，以一定的节距螺旋输入而成的光纤带集合单元，松套管内充满有触变型防水复合物（</w:t>
      </w:r>
      <w:proofErr w:type="gramStart"/>
      <w:r>
        <w:rPr>
          <w:rFonts w:ascii="宋体" w:eastAsia="宋体" w:hAnsi="宋体" w:cs="宋体" w:hint="eastAsia"/>
          <w:sz w:val="21"/>
          <w:szCs w:val="21"/>
        </w:rPr>
        <w:t>纤</w:t>
      </w:r>
      <w:proofErr w:type="gramEnd"/>
      <w:r>
        <w:rPr>
          <w:rFonts w:ascii="宋体" w:eastAsia="宋体" w:hAnsi="宋体" w:cs="宋体" w:hint="eastAsia"/>
          <w:sz w:val="21"/>
          <w:szCs w:val="21"/>
        </w:rPr>
        <w:t>膏）。松套管的材料应选用优质聚对苯二甲酸丁二醇酯（简称PBT）塑料，PBT的物理机械性能及电性能应符合GB/T 20186.1规定，套管的表面应光滑圆整、无缺陷。</w:t>
      </w:r>
    </w:p>
    <w:p w14:paraId="57F7689A" w14:textId="77777777" w:rsidR="00E90D35" w:rsidRDefault="00000000">
      <w:pPr>
        <w:pStyle w:val="afd"/>
        <w:numPr>
          <w:ilvl w:val="0"/>
          <w:numId w:val="10"/>
        </w:numPr>
        <w:spacing w:before="17" w:line="274" w:lineRule="auto"/>
        <w:ind w:left="0" w:firstLine="420"/>
        <w:rPr>
          <w:rFonts w:ascii="宋体" w:eastAsia="宋体" w:hAnsi="宋体" w:cs="宋体"/>
          <w:sz w:val="21"/>
          <w:szCs w:val="21"/>
        </w:rPr>
      </w:pPr>
      <w:r>
        <w:rPr>
          <w:rFonts w:ascii="宋体" w:eastAsia="宋体" w:hAnsi="宋体" w:cs="宋体"/>
          <w:sz w:val="21"/>
          <w:szCs w:val="21"/>
        </w:rPr>
        <w:t xml:space="preserve"> </w:t>
      </w:r>
      <w:r>
        <w:rPr>
          <w:rFonts w:ascii="宋体" w:eastAsia="宋体" w:hAnsi="宋体" w:cs="宋体" w:hint="eastAsia"/>
          <w:sz w:val="21"/>
          <w:szCs w:val="21"/>
        </w:rPr>
        <w:t>松套管内各光纤带和光纤的排列应有识别色标，识别标志同</w:t>
      </w:r>
      <w:proofErr w:type="gramStart"/>
      <w:r>
        <w:rPr>
          <w:rFonts w:ascii="宋体" w:eastAsia="宋体" w:hAnsi="宋体" w:cs="宋体" w:hint="eastAsia"/>
          <w:sz w:val="21"/>
          <w:szCs w:val="21"/>
        </w:rPr>
        <w:t>层绞式光缆</w:t>
      </w:r>
      <w:proofErr w:type="gramEnd"/>
      <w:r>
        <w:rPr>
          <w:rFonts w:ascii="宋体" w:eastAsia="宋体" w:hAnsi="宋体" w:cs="宋体" w:hint="eastAsia"/>
          <w:sz w:val="21"/>
          <w:szCs w:val="21"/>
        </w:rPr>
        <w:t>的要求。</w:t>
      </w:r>
    </w:p>
    <w:p w14:paraId="4974B483" w14:textId="77777777" w:rsidR="00E90D35" w:rsidRDefault="00000000">
      <w:pPr>
        <w:pStyle w:val="a1"/>
        <w:spacing w:beforeLines="50" w:before="156" w:afterLines="50" w:after="156"/>
        <w:ind w:left="0"/>
        <w:rPr>
          <w:rFonts w:hAnsi="黑体" w:cs="宋体"/>
        </w:rPr>
      </w:pPr>
      <w:r>
        <w:rPr>
          <w:rFonts w:hAnsi="黑体" w:cs="宋体" w:hint="eastAsia"/>
        </w:rPr>
        <w:t>填充</w:t>
      </w:r>
      <w:proofErr w:type="gramStart"/>
      <w:r>
        <w:rPr>
          <w:rFonts w:hAnsi="黑体" w:cs="宋体" w:hint="eastAsia"/>
        </w:rPr>
        <w:t>绳</w:t>
      </w:r>
      <w:proofErr w:type="gramEnd"/>
    </w:p>
    <w:p w14:paraId="1D3DD3E4"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同</w:t>
      </w:r>
      <w:proofErr w:type="gramStart"/>
      <w:r>
        <w:rPr>
          <w:rFonts w:ascii="宋体" w:eastAsia="宋体" w:hAnsi="宋体" w:cs="宋体" w:hint="eastAsia"/>
          <w:szCs w:val="21"/>
        </w:rPr>
        <w:t>层绞式光缆</w:t>
      </w:r>
      <w:proofErr w:type="gramEnd"/>
      <w:r>
        <w:rPr>
          <w:rFonts w:ascii="宋体" w:eastAsia="宋体" w:hAnsi="宋体" w:cs="宋体" w:hint="eastAsia"/>
          <w:szCs w:val="21"/>
        </w:rPr>
        <w:t>要求。</w:t>
      </w:r>
    </w:p>
    <w:p w14:paraId="67F6A48C" w14:textId="77777777" w:rsidR="00E90D35" w:rsidRDefault="00000000">
      <w:pPr>
        <w:pStyle w:val="a1"/>
        <w:spacing w:beforeLines="50" w:before="156" w:afterLines="50" w:after="156"/>
        <w:ind w:left="0"/>
        <w:rPr>
          <w:rFonts w:hAnsi="黑体" w:cs="宋体"/>
        </w:rPr>
      </w:pPr>
      <w:r>
        <w:rPr>
          <w:rFonts w:hAnsi="黑体" w:cs="宋体" w:hint="eastAsia"/>
        </w:rPr>
        <w:t>中心加强构件</w:t>
      </w:r>
    </w:p>
    <w:p w14:paraId="7C137D13"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同</w:t>
      </w:r>
      <w:proofErr w:type="gramStart"/>
      <w:r>
        <w:rPr>
          <w:rFonts w:ascii="宋体" w:eastAsia="宋体" w:hAnsi="宋体" w:cs="宋体" w:hint="eastAsia"/>
          <w:szCs w:val="21"/>
        </w:rPr>
        <w:t>层绞式光缆</w:t>
      </w:r>
      <w:proofErr w:type="gramEnd"/>
      <w:r>
        <w:rPr>
          <w:rFonts w:ascii="宋体" w:eastAsia="宋体" w:hAnsi="宋体" w:cs="宋体" w:hint="eastAsia"/>
          <w:szCs w:val="21"/>
        </w:rPr>
        <w:t>要求。</w:t>
      </w:r>
    </w:p>
    <w:p w14:paraId="12B24987" w14:textId="77777777" w:rsidR="00E90D35" w:rsidRDefault="00000000">
      <w:pPr>
        <w:pStyle w:val="a1"/>
        <w:spacing w:beforeLines="50" w:before="156" w:afterLines="50" w:after="156"/>
        <w:ind w:left="0"/>
        <w:rPr>
          <w:rFonts w:ascii="宋体" w:eastAsia="宋体" w:hAnsi="宋体" w:cs="宋体"/>
        </w:rPr>
      </w:pPr>
      <w:r>
        <w:rPr>
          <w:rFonts w:hAnsi="黑体" w:cs="宋体" w:hint="eastAsia"/>
        </w:rPr>
        <w:t>空隙</w:t>
      </w:r>
      <w:r>
        <w:rPr>
          <w:rFonts w:hAnsi="黑体" w:hint="eastAsia"/>
        </w:rPr>
        <w:t>填充</w:t>
      </w:r>
    </w:p>
    <w:p w14:paraId="5CBB6AD3" w14:textId="77777777" w:rsidR="00E90D35" w:rsidRDefault="00000000">
      <w:pPr>
        <w:spacing w:before="17" w:line="274" w:lineRule="auto"/>
        <w:ind w:firstLineChars="200" w:firstLine="420"/>
        <w:rPr>
          <w:rFonts w:ascii="宋体" w:eastAsia="宋体" w:hAnsi="宋体" w:cs="宋体"/>
          <w:szCs w:val="21"/>
        </w:rPr>
      </w:pPr>
      <w:proofErr w:type="gramStart"/>
      <w:r>
        <w:rPr>
          <w:rFonts w:ascii="宋体" w:eastAsia="宋体" w:hAnsi="宋体" w:cs="宋体" w:hint="eastAsia"/>
          <w:szCs w:val="21"/>
        </w:rPr>
        <w:t>在缆芯</w:t>
      </w:r>
      <w:proofErr w:type="gramEnd"/>
      <w:r>
        <w:rPr>
          <w:rFonts w:ascii="宋体" w:eastAsia="宋体" w:hAnsi="宋体" w:cs="宋体" w:hint="eastAsia"/>
          <w:szCs w:val="21"/>
        </w:rPr>
        <w:t>空隙内应充满、充匀阻水油膏。</w:t>
      </w:r>
    </w:p>
    <w:p w14:paraId="1CFE15FE" w14:textId="77777777" w:rsidR="00E90D35" w:rsidRDefault="00000000">
      <w:pPr>
        <w:pStyle w:val="a1"/>
        <w:spacing w:beforeLines="50" w:before="156" w:afterLines="50" w:after="156"/>
        <w:ind w:left="0"/>
        <w:rPr>
          <w:rFonts w:hAnsi="黑体" w:cs="宋体"/>
        </w:rPr>
      </w:pPr>
      <w:r>
        <w:rPr>
          <w:rFonts w:hAnsi="黑体" w:cs="宋体" w:hint="eastAsia"/>
        </w:rPr>
        <w:t>绞层</w:t>
      </w:r>
    </w:p>
    <w:p w14:paraId="5A9E75FB"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当采用螺旋绞时，</w:t>
      </w:r>
      <w:proofErr w:type="gramStart"/>
      <w:r>
        <w:rPr>
          <w:rFonts w:ascii="宋体" w:eastAsia="宋体" w:hAnsi="宋体" w:cs="宋体" w:hint="eastAsia"/>
          <w:szCs w:val="21"/>
        </w:rPr>
        <w:t>绞层上</w:t>
      </w:r>
      <w:proofErr w:type="gramEnd"/>
      <w:r>
        <w:rPr>
          <w:rFonts w:ascii="宋体" w:eastAsia="宋体" w:hAnsi="宋体" w:cs="宋体" w:hint="eastAsia"/>
          <w:szCs w:val="21"/>
        </w:rPr>
        <w:t>可有绞向</w:t>
      </w:r>
      <w:proofErr w:type="gramStart"/>
      <w:r>
        <w:rPr>
          <w:rFonts w:ascii="宋体" w:eastAsia="宋体" w:hAnsi="宋体" w:cs="宋体" w:hint="eastAsia"/>
          <w:szCs w:val="21"/>
        </w:rPr>
        <w:t>与绞层相反</w:t>
      </w:r>
      <w:proofErr w:type="gramEnd"/>
      <w:r>
        <w:rPr>
          <w:rFonts w:ascii="宋体" w:eastAsia="宋体" w:hAnsi="宋体" w:cs="宋体" w:hint="eastAsia"/>
          <w:szCs w:val="21"/>
        </w:rPr>
        <w:t>的短节距扎纱，也可没有；当采用SZ绞时，</w:t>
      </w:r>
      <w:proofErr w:type="gramStart"/>
      <w:r>
        <w:rPr>
          <w:rFonts w:ascii="宋体" w:eastAsia="宋体" w:hAnsi="宋体" w:cs="宋体" w:hint="eastAsia"/>
          <w:szCs w:val="21"/>
        </w:rPr>
        <w:t>绞层上</w:t>
      </w:r>
      <w:proofErr w:type="gramEnd"/>
      <w:r>
        <w:rPr>
          <w:rFonts w:ascii="宋体" w:eastAsia="宋体" w:hAnsi="宋体" w:cs="宋体" w:hint="eastAsia"/>
          <w:szCs w:val="21"/>
        </w:rPr>
        <w:t>应有短节距扎纱。</w:t>
      </w:r>
      <w:proofErr w:type="gramStart"/>
      <w:r>
        <w:rPr>
          <w:rFonts w:ascii="宋体" w:eastAsia="宋体" w:hAnsi="宋体" w:cs="宋体" w:hint="eastAsia"/>
          <w:szCs w:val="21"/>
        </w:rPr>
        <w:t>扎纱应</w:t>
      </w:r>
      <w:proofErr w:type="gramEnd"/>
      <w:r>
        <w:rPr>
          <w:rFonts w:ascii="宋体" w:eastAsia="宋体" w:hAnsi="宋体" w:cs="宋体" w:hint="eastAsia"/>
          <w:szCs w:val="21"/>
        </w:rPr>
        <w:t>是强度足够的非吸湿性和非吸油性塑料纱束，或者是阻水纱。</w:t>
      </w:r>
    </w:p>
    <w:p w14:paraId="0C210DAE" w14:textId="77777777" w:rsidR="00E90D35" w:rsidRDefault="00000000">
      <w:pPr>
        <w:pStyle w:val="a1"/>
        <w:spacing w:beforeLines="50" w:before="156" w:afterLines="50" w:after="156"/>
        <w:ind w:left="0"/>
        <w:rPr>
          <w:rFonts w:hAnsi="黑体" w:cs="宋体"/>
        </w:rPr>
      </w:pPr>
      <w:r>
        <w:rPr>
          <w:rFonts w:hAnsi="黑体" w:cs="宋体" w:hint="eastAsia"/>
        </w:rPr>
        <w:t>扎纱</w:t>
      </w:r>
    </w:p>
    <w:p w14:paraId="6B168A79"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同</w:t>
      </w:r>
      <w:proofErr w:type="gramStart"/>
      <w:r>
        <w:rPr>
          <w:rFonts w:ascii="宋体" w:eastAsia="宋体" w:hAnsi="宋体" w:cs="宋体" w:hint="eastAsia"/>
          <w:szCs w:val="21"/>
        </w:rPr>
        <w:t>层绞式光缆</w:t>
      </w:r>
      <w:proofErr w:type="gramEnd"/>
      <w:r>
        <w:rPr>
          <w:rFonts w:ascii="宋体" w:eastAsia="宋体" w:hAnsi="宋体" w:cs="宋体" w:hint="eastAsia"/>
          <w:szCs w:val="21"/>
        </w:rPr>
        <w:t>要求。</w:t>
      </w:r>
    </w:p>
    <w:p w14:paraId="5ACB41FC" w14:textId="77777777" w:rsidR="00E90D35" w:rsidRDefault="00000000">
      <w:pPr>
        <w:pStyle w:val="a1"/>
        <w:spacing w:beforeLines="50" w:before="156" w:afterLines="50" w:after="156"/>
        <w:ind w:left="0"/>
        <w:rPr>
          <w:rFonts w:hAnsi="黑体" w:cs="宋体"/>
        </w:rPr>
      </w:pPr>
      <w:proofErr w:type="gramStart"/>
      <w:r>
        <w:rPr>
          <w:rFonts w:hAnsi="黑体" w:cs="宋体" w:hint="eastAsia"/>
        </w:rPr>
        <w:t>阻</w:t>
      </w:r>
      <w:proofErr w:type="gramEnd"/>
      <w:r>
        <w:rPr>
          <w:rFonts w:hAnsi="黑体" w:cs="宋体" w:hint="eastAsia"/>
        </w:rPr>
        <w:t>水结构</w:t>
      </w:r>
    </w:p>
    <w:p w14:paraId="42AF4E78"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同</w:t>
      </w:r>
      <w:proofErr w:type="gramStart"/>
      <w:r>
        <w:rPr>
          <w:rFonts w:ascii="宋体" w:eastAsia="宋体" w:hAnsi="宋体" w:cs="宋体" w:hint="eastAsia"/>
          <w:szCs w:val="21"/>
        </w:rPr>
        <w:t>层绞式光缆</w:t>
      </w:r>
      <w:proofErr w:type="gramEnd"/>
      <w:r>
        <w:rPr>
          <w:rFonts w:ascii="宋体" w:eastAsia="宋体" w:hAnsi="宋体" w:cs="宋体" w:hint="eastAsia"/>
          <w:szCs w:val="21"/>
        </w:rPr>
        <w:t>要求。</w:t>
      </w:r>
    </w:p>
    <w:p w14:paraId="5A6216FA" w14:textId="77777777" w:rsidR="00E90D35" w:rsidRDefault="00000000">
      <w:pPr>
        <w:pStyle w:val="a1"/>
        <w:spacing w:beforeLines="50" w:before="156" w:afterLines="50" w:after="156"/>
        <w:ind w:left="0"/>
        <w:rPr>
          <w:rFonts w:hAnsi="黑体" w:cs="宋体"/>
        </w:rPr>
      </w:pPr>
      <w:r>
        <w:rPr>
          <w:rFonts w:hAnsi="黑体" w:cs="宋体" w:hint="eastAsia"/>
        </w:rPr>
        <w:t>内衬套</w:t>
      </w:r>
    </w:p>
    <w:p w14:paraId="0018564E"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同</w:t>
      </w:r>
      <w:proofErr w:type="gramStart"/>
      <w:r>
        <w:rPr>
          <w:rFonts w:ascii="宋体" w:eastAsia="宋体" w:hAnsi="宋体" w:cs="宋体" w:hint="eastAsia"/>
          <w:szCs w:val="21"/>
        </w:rPr>
        <w:t>层绞式光缆</w:t>
      </w:r>
      <w:proofErr w:type="gramEnd"/>
      <w:r>
        <w:rPr>
          <w:rFonts w:ascii="宋体" w:eastAsia="宋体" w:hAnsi="宋体" w:cs="宋体" w:hint="eastAsia"/>
          <w:szCs w:val="21"/>
        </w:rPr>
        <w:t>要求。</w:t>
      </w:r>
    </w:p>
    <w:p w14:paraId="40B3ADE0" w14:textId="77777777" w:rsidR="00E90D35" w:rsidRDefault="00000000">
      <w:pPr>
        <w:pStyle w:val="a1"/>
        <w:spacing w:beforeLines="50" w:before="156" w:afterLines="50" w:after="156"/>
        <w:ind w:left="0"/>
        <w:rPr>
          <w:rFonts w:hAnsi="黑体" w:cs="宋体"/>
        </w:rPr>
      </w:pPr>
      <w:r>
        <w:rPr>
          <w:rFonts w:hAnsi="黑体" w:cs="宋体" w:hint="eastAsia"/>
        </w:rPr>
        <w:t>护套</w:t>
      </w:r>
    </w:p>
    <w:p w14:paraId="4822456A"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同</w:t>
      </w:r>
      <w:proofErr w:type="gramStart"/>
      <w:r>
        <w:rPr>
          <w:rFonts w:ascii="宋体" w:eastAsia="宋体" w:hAnsi="宋体" w:cs="宋体" w:hint="eastAsia"/>
          <w:szCs w:val="21"/>
        </w:rPr>
        <w:t>层绞式光缆</w:t>
      </w:r>
      <w:proofErr w:type="gramEnd"/>
      <w:r>
        <w:rPr>
          <w:rFonts w:ascii="宋体" w:eastAsia="宋体" w:hAnsi="宋体" w:cs="宋体" w:hint="eastAsia"/>
          <w:szCs w:val="21"/>
        </w:rPr>
        <w:t>要求。</w:t>
      </w:r>
    </w:p>
    <w:p w14:paraId="65CDCF38" w14:textId="77777777" w:rsidR="00E90D35" w:rsidRDefault="00000000">
      <w:pPr>
        <w:pStyle w:val="a1"/>
        <w:spacing w:beforeLines="50" w:before="156" w:afterLines="50" w:after="156"/>
        <w:ind w:left="0"/>
        <w:rPr>
          <w:rFonts w:hAnsi="黑体" w:cs="宋体"/>
        </w:rPr>
      </w:pPr>
      <w:r>
        <w:rPr>
          <w:rFonts w:hAnsi="黑体" w:cs="宋体" w:hint="eastAsia"/>
        </w:rPr>
        <w:t>撕裂</w:t>
      </w:r>
      <w:proofErr w:type="gramStart"/>
      <w:r>
        <w:rPr>
          <w:rFonts w:hAnsi="黑体" w:cs="宋体" w:hint="eastAsia"/>
        </w:rPr>
        <w:t>绳</w:t>
      </w:r>
      <w:proofErr w:type="gramEnd"/>
    </w:p>
    <w:p w14:paraId="23937DC6"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同</w:t>
      </w:r>
      <w:proofErr w:type="gramStart"/>
      <w:r>
        <w:rPr>
          <w:rFonts w:ascii="宋体" w:eastAsia="宋体" w:hAnsi="宋体" w:cs="宋体" w:hint="eastAsia"/>
          <w:szCs w:val="21"/>
        </w:rPr>
        <w:t>层绞式光缆</w:t>
      </w:r>
      <w:proofErr w:type="gramEnd"/>
      <w:r>
        <w:rPr>
          <w:rFonts w:ascii="宋体" w:eastAsia="宋体" w:hAnsi="宋体" w:cs="宋体" w:hint="eastAsia"/>
          <w:szCs w:val="21"/>
        </w:rPr>
        <w:t>要求。</w:t>
      </w:r>
    </w:p>
    <w:p w14:paraId="6C4CD404" w14:textId="77777777" w:rsidR="00E90D35" w:rsidRDefault="00000000">
      <w:pPr>
        <w:pStyle w:val="a1"/>
        <w:spacing w:beforeLines="50" w:before="156" w:afterLines="50" w:after="156"/>
        <w:ind w:left="0"/>
        <w:rPr>
          <w:rFonts w:ascii="宋体" w:eastAsia="宋体" w:hAnsi="宋体" w:cs="宋体"/>
        </w:rPr>
      </w:pPr>
      <w:proofErr w:type="gramStart"/>
      <w:r>
        <w:rPr>
          <w:rFonts w:ascii="宋体" w:eastAsia="宋体" w:hAnsi="宋体" w:cs="宋体" w:hint="eastAsia"/>
        </w:rPr>
        <w:t>层绞式带状</w:t>
      </w:r>
      <w:proofErr w:type="gramEnd"/>
      <w:r>
        <w:rPr>
          <w:rFonts w:ascii="宋体" w:eastAsia="宋体" w:hAnsi="宋体" w:cs="宋体" w:hint="eastAsia"/>
        </w:rPr>
        <w:t>光缆的机械性能同</w:t>
      </w:r>
      <w:proofErr w:type="gramStart"/>
      <w:r>
        <w:rPr>
          <w:rFonts w:ascii="宋体" w:eastAsia="宋体" w:hAnsi="宋体" w:cs="宋体" w:hint="eastAsia"/>
        </w:rPr>
        <w:t>层绞式光缆</w:t>
      </w:r>
      <w:proofErr w:type="gramEnd"/>
      <w:r>
        <w:rPr>
          <w:rFonts w:ascii="宋体" w:eastAsia="宋体" w:hAnsi="宋体" w:cs="宋体" w:hint="eastAsia"/>
        </w:rPr>
        <w:t>要求。</w:t>
      </w:r>
    </w:p>
    <w:p w14:paraId="5A6E9B68" w14:textId="77777777" w:rsidR="00E90D35" w:rsidRDefault="00000000">
      <w:pPr>
        <w:pStyle w:val="a1"/>
        <w:spacing w:beforeLines="50" w:before="156" w:afterLines="50" w:after="156"/>
        <w:ind w:left="0"/>
        <w:rPr>
          <w:rFonts w:ascii="宋体" w:eastAsia="宋体" w:hAnsi="宋体" w:cs="宋体"/>
        </w:rPr>
      </w:pPr>
      <w:proofErr w:type="gramStart"/>
      <w:r>
        <w:rPr>
          <w:rFonts w:ascii="宋体" w:eastAsia="宋体" w:hAnsi="宋体" w:cs="宋体" w:hint="eastAsia"/>
        </w:rPr>
        <w:t>层绞式带状</w:t>
      </w:r>
      <w:proofErr w:type="gramEnd"/>
      <w:r>
        <w:rPr>
          <w:rFonts w:ascii="宋体" w:eastAsia="宋体" w:hAnsi="宋体" w:cs="宋体" w:hint="eastAsia"/>
        </w:rPr>
        <w:t>光缆的主要原材料性能同</w:t>
      </w:r>
      <w:proofErr w:type="gramStart"/>
      <w:r>
        <w:rPr>
          <w:rFonts w:ascii="宋体" w:eastAsia="宋体" w:hAnsi="宋体" w:cs="宋体" w:hint="eastAsia"/>
        </w:rPr>
        <w:t>层绞式光缆</w:t>
      </w:r>
      <w:proofErr w:type="gramEnd"/>
      <w:r>
        <w:rPr>
          <w:rFonts w:ascii="宋体" w:eastAsia="宋体" w:hAnsi="宋体" w:cs="宋体" w:hint="eastAsia"/>
        </w:rPr>
        <w:t>要求。</w:t>
      </w:r>
    </w:p>
    <w:p w14:paraId="604CCBA8" w14:textId="77777777" w:rsidR="00E90D35" w:rsidRDefault="00000000">
      <w:pPr>
        <w:pStyle w:val="a1"/>
        <w:spacing w:beforeLines="50" w:before="156" w:afterLines="50" w:after="156"/>
        <w:ind w:left="0"/>
        <w:rPr>
          <w:rFonts w:ascii="宋体" w:eastAsia="宋体" w:hAnsi="宋体" w:cs="宋体"/>
        </w:rPr>
      </w:pPr>
      <w:proofErr w:type="gramStart"/>
      <w:r>
        <w:rPr>
          <w:rFonts w:ascii="宋体" w:eastAsia="宋体" w:hAnsi="宋体" w:cs="宋体" w:hint="eastAsia"/>
        </w:rPr>
        <w:t>层绞式带状</w:t>
      </w:r>
      <w:proofErr w:type="gramEnd"/>
      <w:r>
        <w:rPr>
          <w:rFonts w:ascii="宋体" w:eastAsia="宋体" w:hAnsi="宋体" w:cs="宋体" w:hint="eastAsia"/>
        </w:rPr>
        <w:t>光缆的环境性能同</w:t>
      </w:r>
      <w:proofErr w:type="gramStart"/>
      <w:r>
        <w:rPr>
          <w:rFonts w:ascii="宋体" w:eastAsia="宋体" w:hAnsi="宋体" w:cs="宋体" w:hint="eastAsia"/>
        </w:rPr>
        <w:t>层绞式光缆</w:t>
      </w:r>
      <w:proofErr w:type="gramEnd"/>
      <w:r>
        <w:rPr>
          <w:rFonts w:ascii="宋体" w:eastAsia="宋体" w:hAnsi="宋体" w:cs="宋体" w:hint="eastAsia"/>
        </w:rPr>
        <w:t>要求。</w:t>
      </w:r>
    </w:p>
    <w:p w14:paraId="7D2DD4ED" w14:textId="77777777" w:rsidR="00E90D35" w:rsidRDefault="00000000">
      <w:pPr>
        <w:pStyle w:val="a1"/>
        <w:spacing w:beforeLines="50" w:before="156" w:afterLines="50" w:after="156"/>
        <w:ind w:left="0"/>
      </w:pPr>
      <w:bookmarkStart w:id="98" w:name="_Toc48748632"/>
      <w:proofErr w:type="gramStart"/>
      <w:r>
        <w:rPr>
          <w:rFonts w:ascii="宋体" w:eastAsia="宋体" w:hAnsi="宋体" w:hint="eastAsia"/>
        </w:rPr>
        <w:t>层绞式</w:t>
      </w:r>
      <w:r>
        <w:rPr>
          <w:rFonts w:ascii="宋体" w:eastAsia="宋体" w:hAnsi="宋体"/>
        </w:rPr>
        <w:t>带状</w:t>
      </w:r>
      <w:proofErr w:type="gramEnd"/>
      <w:r>
        <w:rPr>
          <w:rFonts w:ascii="宋体" w:eastAsia="宋体" w:hAnsi="宋体" w:hint="eastAsia"/>
        </w:rPr>
        <w:t>光缆</w:t>
      </w:r>
      <w:r>
        <w:rPr>
          <w:rFonts w:ascii="宋体" w:eastAsia="宋体" w:hAnsi="宋体"/>
        </w:rPr>
        <w:t>的其他技术性能按照</w:t>
      </w:r>
      <w:r>
        <w:rPr>
          <w:rFonts w:ascii="宋体" w:eastAsia="宋体" w:hAnsi="宋体" w:hint="eastAsia"/>
        </w:rPr>
        <w:t>YD/T 981.3</w:t>
      </w:r>
      <w:r>
        <w:rPr>
          <w:rFonts w:ascii="宋体" w:eastAsia="宋体" w:hAnsi="宋体" w:cs="宋体" w:hint="eastAsia"/>
        </w:rPr>
        <w:t>-2009</w:t>
      </w:r>
      <w:r>
        <w:rPr>
          <w:rFonts w:ascii="宋体" w:eastAsia="宋体" w:hAnsi="宋体" w:hint="eastAsia"/>
        </w:rPr>
        <w:t>执行</w:t>
      </w:r>
      <w:r>
        <w:t>。</w:t>
      </w:r>
      <w:bookmarkEnd w:id="98"/>
    </w:p>
    <w:p w14:paraId="624E93B0" w14:textId="77777777" w:rsidR="00E90D35" w:rsidRDefault="00000000">
      <w:pPr>
        <w:pStyle w:val="a"/>
        <w:spacing w:before="312" w:after="312"/>
        <w:ind w:left="0"/>
      </w:pPr>
      <w:bookmarkStart w:id="99" w:name="_Toc29542"/>
      <w:bookmarkStart w:id="100" w:name="_Toc1615"/>
      <w:bookmarkStart w:id="101" w:name="_Toc16952"/>
      <w:bookmarkStart w:id="102" w:name="_Toc8740"/>
      <w:bookmarkStart w:id="103" w:name="_Toc20785"/>
      <w:r>
        <w:rPr>
          <w:rFonts w:hint="eastAsia"/>
        </w:rPr>
        <w:t>试验方法</w:t>
      </w:r>
      <w:bookmarkEnd w:id="99"/>
      <w:bookmarkEnd w:id="100"/>
      <w:bookmarkEnd w:id="101"/>
      <w:bookmarkEnd w:id="102"/>
      <w:bookmarkEnd w:id="103"/>
    </w:p>
    <w:p w14:paraId="7B84B00F" w14:textId="77777777" w:rsidR="00E90D35" w:rsidRDefault="00000000">
      <w:pPr>
        <w:pStyle w:val="a0"/>
        <w:spacing w:before="156" w:after="156"/>
        <w:outlineLvl w:val="1"/>
        <w:rPr>
          <w:rFonts w:ascii="宋体" w:hAnsi="宋体"/>
          <w:bCs/>
        </w:rPr>
      </w:pPr>
      <w:bookmarkStart w:id="104" w:name="_Toc12491"/>
      <w:bookmarkStart w:id="105" w:name="_Toc20237"/>
      <w:bookmarkStart w:id="106" w:name="_Toc24187"/>
      <w:bookmarkStart w:id="107" w:name="_Toc26160"/>
      <w:bookmarkStart w:id="108" w:name="_Toc14975"/>
      <w:r>
        <w:rPr>
          <w:rFonts w:ascii="宋体" w:hAnsi="宋体" w:hint="eastAsia"/>
          <w:bCs/>
        </w:rPr>
        <w:t>通则</w:t>
      </w:r>
      <w:bookmarkEnd w:id="104"/>
      <w:bookmarkEnd w:id="105"/>
      <w:bookmarkEnd w:id="106"/>
      <w:bookmarkEnd w:id="107"/>
      <w:bookmarkEnd w:id="108"/>
    </w:p>
    <w:p w14:paraId="2C632995"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本部分的所有</w:t>
      </w:r>
      <w:r>
        <w:rPr>
          <w:rFonts w:ascii="宋体" w:eastAsia="宋体" w:hAnsi="宋体" w:hint="eastAsia"/>
          <w:szCs w:val="21"/>
        </w:rPr>
        <w:t>试验数据</w:t>
      </w:r>
      <w:r>
        <w:rPr>
          <w:rFonts w:ascii="宋体" w:eastAsia="宋体" w:hAnsi="宋体" w:cs="宋体" w:hint="eastAsia"/>
          <w:szCs w:val="21"/>
        </w:rPr>
        <w:t>应采用</w:t>
      </w:r>
      <w:r>
        <w:rPr>
          <w:rFonts w:ascii="宋体" w:eastAsia="宋体" w:hAnsi="宋体" w:cs="宋体"/>
          <w:szCs w:val="21"/>
        </w:rPr>
        <w:t>GB/T 8170</w:t>
      </w:r>
      <w:r>
        <w:rPr>
          <w:rFonts w:ascii="宋体" w:eastAsia="宋体" w:hAnsi="宋体" w:cs="宋体" w:hint="eastAsia"/>
        </w:rPr>
        <w:t>-</w:t>
      </w:r>
      <w:r>
        <w:rPr>
          <w:rFonts w:ascii="宋体" w:eastAsia="宋体" w:hAnsi="宋体" w:cs="宋体"/>
          <w:szCs w:val="21"/>
        </w:rPr>
        <w:t>2008中4.3.3修约值比较法</w:t>
      </w:r>
      <w:proofErr w:type="gramStart"/>
      <w:r>
        <w:rPr>
          <w:rFonts w:ascii="宋体" w:eastAsia="宋体" w:hAnsi="宋体" w:cs="宋体"/>
          <w:szCs w:val="21"/>
        </w:rPr>
        <w:t>进行修约比较</w:t>
      </w:r>
      <w:proofErr w:type="gramEnd"/>
      <w:r>
        <w:rPr>
          <w:rFonts w:ascii="宋体" w:eastAsia="宋体" w:hAnsi="宋体" w:cs="宋体"/>
          <w:szCs w:val="21"/>
        </w:rPr>
        <w:t>。光缆的各项性能应</w:t>
      </w:r>
      <w:r>
        <w:rPr>
          <w:rFonts w:ascii="宋体" w:eastAsia="宋体" w:hAnsi="宋体" w:cs="宋体" w:hint="eastAsia"/>
          <w:szCs w:val="21"/>
        </w:rPr>
        <w:t>以本标准规定的试验方法进行验证。</w:t>
      </w:r>
    </w:p>
    <w:p w14:paraId="733F15F6" w14:textId="77777777" w:rsidR="00E90D35" w:rsidRDefault="00000000">
      <w:pPr>
        <w:pStyle w:val="a0"/>
        <w:spacing w:before="156" w:after="156"/>
        <w:outlineLvl w:val="1"/>
      </w:pPr>
      <w:bookmarkStart w:id="109" w:name="_Toc18936"/>
      <w:bookmarkStart w:id="110" w:name="_Toc1107"/>
      <w:bookmarkStart w:id="111" w:name="_Toc28670"/>
      <w:bookmarkStart w:id="112" w:name="_Toc28290"/>
      <w:bookmarkStart w:id="113" w:name="_Toc1459"/>
      <w:r>
        <w:rPr>
          <w:rFonts w:hint="eastAsia"/>
        </w:rPr>
        <w:t>光缆结构检查</w:t>
      </w:r>
      <w:bookmarkEnd w:id="109"/>
      <w:bookmarkEnd w:id="110"/>
      <w:bookmarkEnd w:id="111"/>
      <w:bookmarkEnd w:id="112"/>
      <w:bookmarkEnd w:id="113"/>
    </w:p>
    <w:p w14:paraId="563A8097"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光缆结构应在距光缆端不少于100mm处用目力检查其完整性和色谱，取样检查结构尺寸。</w:t>
      </w:r>
    </w:p>
    <w:p w14:paraId="1D64155F" w14:textId="77777777" w:rsidR="00E90D35" w:rsidRDefault="00000000">
      <w:pPr>
        <w:pStyle w:val="a0"/>
        <w:spacing w:before="156" w:after="156"/>
        <w:outlineLvl w:val="1"/>
      </w:pPr>
      <w:bookmarkStart w:id="114" w:name="_Toc29431"/>
      <w:bookmarkStart w:id="115" w:name="_Toc30063"/>
      <w:bookmarkStart w:id="116" w:name="_Toc426"/>
      <w:bookmarkStart w:id="117" w:name="_Toc214"/>
      <w:bookmarkStart w:id="118" w:name="_Toc11550"/>
      <w:r>
        <w:rPr>
          <w:rFonts w:hint="eastAsia"/>
        </w:rPr>
        <w:t>光缆</w:t>
      </w:r>
      <w:r>
        <w:rPr>
          <w:rFonts w:hAnsi="黑体" w:cs="黑体" w:hint="eastAsia"/>
        </w:rPr>
        <w:t>标志</w:t>
      </w:r>
      <w:r>
        <w:rPr>
          <w:rFonts w:hint="eastAsia"/>
        </w:rPr>
        <w:t>检查</w:t>
      </w:r>
      <w:bookmarkEnd w:id="114"/>
      <w:bookmarkEnd w:id="115"/>
      <w:bookmarkEnd w:id="116"/>
      <w:bookmarkEnd w:id="117"/>
      <w:bookmarkEnd w:id="118"/>
    </w:p>
    <w:p w14:paraId="2394A24C" w14:textId="77777777" w:rsidR="00E90D35" w:rsidRDefault="00000000">
      <w:pPr>
        <w:pStyle w:val="a1"/>
        <w:spacing w:beforeLines="50" w:before="156" w:afterLines="50" w:after="156"/>
        <w:ind w:left="0"/>
      </w:pPr>
      <w:bookmarkStart w:id="119" w:name="_Toc4937"/>
      <w:bookmarkStart w:id="120" w:name="_Toc48809395"/>
      <w:bookmarkStart w:id="121" w:name="_Toc31980"/>
      <w:bookmarkStart w:id="122" w:name="_Toc50646754"/>
      <w:r>
        <w:rPr>
          <w:rFonts w:hint="eastAsia"/>
        </w:rPr>
        <w:t>标志擦拭</w:t>
      </w:r>
      <w:bookmarkEnd w:id="119"/>
      <w:bookmarkEnd w:id="120"/>
      <w:bookmarkEnd w:id="121"/>
      <w:bookmarkEnd w:id="122"/>
    </w:p>
    <w:p w14:paraId="18230DB6"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光缆试验细节规定如下：</w:t>
      </w:r>
    </w:p>
    <w:p w14:paraId="13D1B944" w14:textId="77777777" w:rsidR="00E90D35" w:rsidRDefault="00000000">
      <w:pPr>
        <w:pStyle w:val="afd"/>
        <w:numPr>
          <w:ilvl w:val="0"/>
          <w:numId w:val="11"/>
        </w:numPr>
        <w:spacing w:before="17" w:line="274" w:lineRule="auto"/>
        <w:ind w:left="0" w:firstLine="420"/>
        <w:rPr>
          <w:rFonts w:ascii="宋体" w:eastAsia="宋体" w:hAnsi="宋体" w:cs="宋体"/>
          <w:sz w:val="21"/>
          <w:szCs w:val="21"/>
        </w:rPr>
      </w:pPr>
      <w:r>
        <w:rPr>
          <w:rFonts w:ascii="宋体" w:eastAsia="宋体" w:hAnsi="宋体" w:cs="宋体"/>
          <w:sz w:val="21"/>
          <w:szCs w:val="21"/>
        </w:rPr>
        <w:t xml:space="preserve"> </w:t>
      </w:r>
      <w:r>
        <w:rPr>
          <w:rFonts w:ascii="宋体" w:eastAsia="宋体" w:hAnsi="宋体" w:cs="宋体" w:hint="eastAsia"/>
          <w:sz w:val="21"/>
          <w:szCs w:val="21"/>
        </w:rPr>
        <w:t>负载：20N(按GB/T 7424.2-2008中E2B的方法2，适用喷印)；8N(按GB/T 7424.2-2008中E2B的方法1，适用压印)；</w:t>
      </w:r>
    </w:p>
    <w:p w14:paraId="6FBD1761" w14:textId="77777777" w:rsidR="00E90D35" w:rsidRDefault="00000000">
      <w:pPr>
        <w:pStyle w:val="afd"/>
        <w:numPr>
          <w:ilvl w:val="0"/>
          <w:numId w:val="11"/>
        </w:numPr>
        <w:spacing w:before="17" w:line="274" w:lineRule="auto"/>
        <w:ind w:left="0" w:firstLine="420"/>
        <w:rPr>
          <w:rFonts w:ascii="宋体" w:eastAsia="宋体" w:hAnsi="宋体" w:cs="宋体"/>
          <w:sz w:val="21"/>
          <w:szCs w:val="21"/>
        </w:rPr>
      </w:pPr>
      <w:r>
        <w:rPr>
          <w:rFonts w:ascii="宋体" w:eastAsia="宋体" w:hAnsi="宋体" w:cs="宋体"/>
          <w:sz w:val="21"/>
          <w:szCs w:val="21"/>
        </w:rPr>
        <w:t xml:space="preserve"> </w:t>
      </w:r>
      <w:r>
        <w:rPr>
          <w:rFonts w:ascii="宋体" w:eastAsia="宋体" w:hAnsi="宋体" w:cs="宋体" w:hint="eastAsia"/>
          <w:sz w:val="21"/>
          <w:szCs w:val="21"/>
        </w:rPr>
        <w:t>循环次数：不少于</w:t>
      </w:r>
      <w:r>
        <w:rPr>
          <w:rFonts w:ascii="宋体" w:eastAsia="宋体" w:hAnsi="宋体" w:cs="宋体"/>
          <w:sz w:val="21"/>
          <w:szCs w:val="21"/>
        </w:rPr>
        <w:t>10</w:t>
      </w:r>
      <w:r>
        <w:rPr>
          <w:rFonts w:ascii="宋体" w:eastAsia="宋体" w:hAnsi="宋体" w:cs="宋体" w:hint="eastAsia"/>
          <w:sz w:val="21"/>
          <w:szCs w:val="21"/>
        </w:rPr>
        <w:t>次；</w:t>
      </w:r>
    </w:p>
    <w:p w14:paraId="4436CE7D" w14:textId="77777777" w:rsidR="00E90D35" w:rsidRDefault="00000000">
      <w:pPr>
        <w:pStyle w:val="afd"/>
        <w:numPr>
          <w:ilvl w:val="0"/>
          <w:numId w:val="11"/>
        </w:numPr>
        <w:spacing w:before="17" w:line="274" w:lineRule="auto"/>
        <w:ind w:left="0" w:firstLine="420"/>
        <w:rPr>
          <w:rFonts w:ascii="宋体" w:eastAsia="宋体" w:hAnsi="宋体" w:cs="宋体"/>
          <w:sz w:val="21"/>
          <w:szCs w:val="21"/>
        </w:rPr>
      </w:pPr>
      <w:r>
        <w:rPr>
          <w:rFonts w:ascii="宋体" w:eastAsia="宋体" w:hAnsi="宋体" w:cs="宋体"/>
          <w:sz w:val="21"/>
          <w:szCs w:val="21"/>
        </w:rPr>
        <w:t xml:space="preserve"> </w:t>
      </w:r>
      <w:r>
        <w:rPr>
          <w:rFonts w:ascii="宋体" w:eastAsia="宋体" w:hAnsi="宋体" w:cs="宋体" w:hint="eastAsia"/>
          <w:sz w:val="21"/>
          <w:szCs w:val="21"/>
        </w:rPr>
        <w:t>验收要求：用目力仍可辨认外套标志内容。</w:t>
      </w:r>
    </w:p>
    <w:p w14:paraId="059C5AC5" w14:textId="77777777" w:rsidR="00E90D35" w:rsidRDefault="00000000">
      <w:pPr>
        <w:pStyle w:val="a1"/>
        <w:spacing w:beforeLines="50" w:before="156" w:afterLines="50" w:after="156"/>
        <w:ind w:left="0"/>
      </w:pPr>
      <w:bookmarkStart w:id="123" w:name="_Toc50646755"/>
      <w:bookmarkStart w:id="124" w:name="_Toc5493"/>
      <w:bookmarkStart w:id="125" w:name="_Toc14906"/>
      <w:bookmarkStart w:id="126" w:name="_Toc48809396"/>
      <w:r>
        <w:rPr>
          <w:rFonts w:hint="eastAsia"/>
        </w:rPr>
        <w:t>计米标志误差</w:t>
      </w:r>
      <w:bookmarkEnd w:id="123"/>
      <w:bookmarkEnd w:id="124"/>
      <w:bookmarkEnd w:id="125"/>
      <w:bookmarkEnd w:id="126"/>
    </w:p>
    <w:p w14:paraId="5A52E45F"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长度计量误差应是在适当长度上，例如在距离光缆端头15m以外的任意5m长度上，用钢皮尺沿光缆量得长度减去用计</w:t>
      </w:r>
      <w:proofErr w:type="gramStart"/>
      <w:r>
        <w:rPr>
          <w:rFonts w:ascii="宋体" w:eastAsia="宋体" w:hAnsi="宋体" w:cs="宋体" w:hint="eastAsia"/>
          <w:szCs w:val="21"/>
        </w:rPr>
        <w:t>米数字</w:t>
      </w:r>
      <w:proofErr w:type="gramEnd"/>
      <w:r>
        <w:rPr>
          <w:rFonts w:ascii="宋体" w:eastAsia="宋体" w:hAnsi="宋体" w:cs="宋体" w:hint="eastAsia"/>
          <w:szCs w:val="21"/>
        </w:rPr>
        <w:t>确定的长度对后者的相对差。</w:t>
      </w:r>
    </w:p>
    <w:p w14:paraId="3910022E" w14:textId="77777777" w:rsidR="00E90D35" w:rsidRDefault="00000000">
      <w:pPr>
        <w:pStyle w:val="a0"/>
        <w:spacing w:before="156" w:after="156"/>
        <w:outlineLvl w:val="1"/>
      </w:pPr>
      <w:bookmarkStart w:id="127" w:name="_Toc1301"/>
      <w:bookmarkStart w:id="128" w:name="_Toc27048"/>
      <w:bookmarkStart w:id="129" w:name="_Toc30324"/>
      <w:bookmarkStart w:id="130" w:name="_Toc19771"/>
      <w:bookmarkStart w:id="131" w:name="_Toc3282"/>
      <w:r>
        <w:rPr>
          <w:rFonts w:hint="eastAsia"/>
        </w:rPr>
        <w:t>光缆</w:t>
      </w:r>
      <w:r>
        <w:rPr>
          <w:rFonts w:hAnsi="黑体" w:cs="黑体" w:hint="eastAsia"/>
        </w:rPr>
        <w:t>长度</w:t>
      </w:r>
      <w:r>
        <w:rPr>
          <w:rFonts w:hint="eastAsia"/>
        </w:rPr>
        <w:t>检查</w:t>
      </w:r>
      <w:bookmarkEnd w:id="127"/>
      <w:bookmarkEnd w:id="128"/>
      <w:bookmarkEnd w:id="129"/>
      <w:bookmarkEnd w:id="130"/>
      <w:bookmarkEnd w:id="131"/>
    </w:p>
    <w:p w14:paraId="3630673E"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光缆长度应从光缆两端的计米标志(有黄、白二色标志时以黄色为准)的数字差来确定，也可采用光学方法(如OTDR仪器)来测量。</w:t>
      </w:r>
    </w:p>
    <w:p w14:paraId="79F588C4" w14:textId="77777777" w:rsidR="00E90D35" w:rsidRDefault="00000000">
      <w:pPr>
        <w:pStyle w:val="a0"/>
        <w:spacing w:before="156" w:after="156"/>
        <w:outlineLvl w:val="1"/>
      </w:pPr>
      <w:bookmarkStart w:id="132" w:name="_Toc24104"/>
      <w:bookmarkStart w:id="133" w:name="_Toc16792"/>
      <w:bookmarkStart w:id="134" w:name="_Toc2324"/>
      <w:bookmarkStart w:id="135" w:name="_Toc13687"/>
      <w:bookmarkStart w:id="136" w:name="_Toc17157"/>
      <w:r>
        <w:rPr>
          <w:rFonts w:hint="eastAsia"/>
        </w:rPr>
        <w:t>光缆的</w:t>
      </w:r>
      <w:r>
        <w:rPr>
          <w:rFonts w:hAnsi="黑体" w:cs="黑体" w:hint="eastAsia"/>
        </w:rPr>
        <w:t>机械性能</w:t>
      </w:r>
      <w:bookmarkEnd w:id="132"/>
      <w:bookmarkEnd w:id="133"/>
      <w:bookmarkEnd w:id="134"/>
      <w:bookmarkEnd w:id="135"/>
      <w:bookmarkEnd w:id="136"/>
    </w:p>
    <w:p w14:paraId="5B8CBFD6" w14:textId="77777777" w:rsidR="00E90D35" w:rsidRDefault="00000000">
      <w:pPr>
        <w:pStyle w:val="a1"/>
        <w:spacing w:beforeLines="50" w:before="156" w:afterLines="50" w:after="156"/>
        <w:ind w:left="0"/>
      </w:pPr>
      <w:bookmarkStart w:id="137" w:name="_Toc48809399"/>
      <w:bookmarkStart w:id="138" w:name="_Toc50646758"/>
      <w:bookmarkStart w:id="139" w:name="_Toc28739"/>
      <w:bookmarkStart w:id="140" w:name="_Toc3460"/>
      <w:r>
        <w:rPr>
          <w:rFonts w:hint="eastAsia"/>
        </w:rPr>
        <w:t>总则</w:t>
      </w:r>
      <w:bookmarkEnd w:id="137"/>
      <w:bookmarkEnd w:id="138"/>
      <w:bookmarkEnd w:id="139"/>
      <w:bookmarkEnd w:id="140"/>
    </w:p>
    <w:p w14:paraId="41A85FAA"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下列规定的各试验方法及其试验条件用于验证光缆的机械性能，其试验结果符合规定的验收要求时，判为合格。</w:t>
      </w:r>
    </w:p>
    <w:p w14:paraId="736ADE50"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机械性能试验中光纤衰减变化的监测宜按</w:t>
      </w:r>
      <w:r>
        <w:rPr>
          <w:rFonts w:ascii="宋体" w:eastAsia="宋体" w:hAnsi="宋体"/>
          <w:szCs w:val="21"/>
        </w:rPr>
        <w:t>YD/T 629.1</w:t>
      </w:r>
      <w:r>
        <w:rPr>
          <w:rFonts w:ascii="宋体" w:eastAsia="宋体" w:hAnsi="宋体" w:hint="eastAsia"/>
          <w:szCs w:val="21"/>
        </w:rPr>
        <w:t>规定在</w:t>
      </w:r>
      <w:r>
        <w:rPr>
          <w:rFonts w:ascii="宋体" w:eastAsia="宋体" w:hAnsi="宋体"/>
          <w:szCs w:val="21"/>
        </w:rPr>
        <w:t>1550nm</w:t>
      </w:r>
      <w:r>
        <w:rPr>
          <w:rFonts w:ascii="宋体" w:eastAsia="宋体" w:hAnsi="宋体" w:hint="eastAsia"/>
          <w:szCs w:val="21"/>
        </w:rPr>
        <w:t>波长上进行，在试验期间，监测系统的不确定度应优于</w:t>
      </w:r>
      <w:r>
        <w:rPr>
          <w:rFonts w:ascii="宋体" w:eastAsia="宋体" w:hAnsi="宋体"/>
          <w:szCs w:val="21"/>
        </w:rPr>
        <w:t>0.03dB</w:t>
      </w:r>
      <w:r>
        <w:rPr>
          <w:rFonts w:ascii="宋体" w:eastAsia="宋体" w:hAnsi="宋体" w:hint="eastAsia"/>
          <w:szCs w:val="21"/>
        </w:rPr>
        <w:t>。试验中光纤衰减变化量的绝对值不超过</w:t>
      </w:r>
      <w:r>
        <w:rPr>
          <w:rFonts w:ascii="宋体" w:eastAsia="宋体" w:hAnsi="宋体"/>
          <w:szCs w:val="21"/>
        </w:rPr>
        <w:t>0.03dB</w:t>
      </w:r>
      <w:r>
        <w:rPr>
          <w:rFonts w:ascii="宋体" w:eastAsia="宋体" w:hAnsi="宋体" w:hint="eastAsia"/>
          <w:szCs w:val="21"/>
        </w:rPr>
        <w:t>时，可判为无明显附加衰减。允许衰减有某数值的变化时，应理解为该数值已包括不确定性在内。</w:t>
      </w:r>
    </w:p>
    <w:p w14:paraId="65DF8FEE"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光纤拉伸应变宜采用</w:t>
      </w:r>
      <w:r>
        <w:rPr>
          <w:rFonts w:ascii="宋体" w:eastAsia="宋体" w:hAnsi="宋体"/>
          <w:szCs w:val="21"/>
        </w:rPr>
        <w:t>GB/T 15972.22</w:t>
      </w:r>
      <w:r>
        <w:rPr>
          <w:rFonts w:ascii="宋体" w:eastAsia="宋体" w:hAnsi="宋体" w:hint="eastAsia"/>
          <w:szCs w:val="21"/>
        </w:rPr>
        <w:t>规定的相移法进行监测，监测系统的不确定度应优于</w:t>
      </w:r>
      <w:r>
        <w:rPr>
          <w:rFonts w:ascii="宋体" w:eastAsia="宋体" w:hAnsi="宋体"/>
          <w:szCs w:val="21"/>
        </w:rPr>
        <w:t>0.01%</w:t>
      </w:r>
      <w:r>
        <w:rPr>
          <w:rFonts w:ascii="宋体" w:eastAsia="宋体" w:hAnsi="宋体" w:hint="eastAsia"/>
          <w:szCs w:val="21"/>
        </w:rPr>
        <w:t>，试验中监测到的光纤应变不大于</w:t>
      </w:r>
      <w:r>
        <w:rPr>
          <w:rFonts w:ascii="宋体" w:eastAsia="宋体" w:hAnsi="宋体"/>
          <w:szCs w:val="21"/>
        </w:rPr>
        <w:t>0.01%</w:t>
      </w:r>
      <w:r>
        <w:rPr>
          <w:rFonts w:ascii="宋体" w:eastAsia="宋体" w:hAnsi="宋体" w:hint="eastAsia"/>
          <w:szCs w:val="21"/>
        </w:rPr>
        <w:t>时，可判为无明显应变。光缆拉伸应变应采用机械方法或传感器方法进行监测，其系统的不确定度应优于</w:t>
      </w:r>
      <w:r>
        <w:rPr>
          <w:rFonts w:ascii="宋体" w:eastAsia="宋体" w:hAnsi="宋体"/>
          <w:szCs w:val="21"/>
        </w:rPr>
        <w:t>0.05%</w:t>
      </w:r>
      <w:r>
        <w:rPr>
          <w:rFonts w:ascii="宋体" w:eastAsia="宋体" w:hAnsi="宋体" w:hint="eastAsia"/>
          <w:szCs w:val="21"/>
        </w:rPr>
        <w:t>，试验中监测到的光缆应变不大于</w:t>
      </w:r>
      <w:r>
        <w:rPr>
          <w:rFonts w:ascii="宋体" w:eastAsia="宋体" w:hAnsi="宋体"/>
          <w:szCs w:val="21"/>
        </w:rPr>
        <w:t>0.05%</w:t>
      </w:r>
      <w:r>
        <w:rPr>
          <w:rFonts w:ascii="宋体" w:eastAsia="宋体" w:hAnsi="宋体" w:hint="eastAsia"/>
          <w:szCs w:val="21"/>
        </w:rPr>
        <w:t>时，可判为无明显应变。除非另有规定，对于</w:t>
      </w:r>
      <w:r>
        <w:rPr>
          <w:rFonts w:ascii="宋体" w:eastAsia="宋体" w:hAnsi="宋体"/>
          <w:szCs w:val="21"/>
        </w:rPr>
        <w:t>12</w:t>
      </w:r>
      <w:r>
        <w:rPr>
          <w:rFonts w:ascii="宋体" w:eastAsia="宋体" w:hAnsi="宋体" w:hint="eastAsia"/>
          <w:szCs w:val="21"/>
        </w:rPr>
        <w:t>芯及以下的光缆，应监测全部光纤，对于</w:t>
      </w:r>
      <w:r>
        <w:rPr>
          <w:rFonts w:ascii="宋体" w:eastAsia="宋体" w:hAnsi="宋体"/>
          <w:szCs w:val="21"/>
        </w:rPr>
        <w:t>12</w:t>
      </w:r>
      <w:proofErr w:type="gramStart"/>
      <w:r>
        <w:rPr>
          <w:rFonts w:ascii="宋体" w:eastAsia="宋体" w:hAnsi="宋体" w:hint="eastAsia"/>
          <w:szCs w:val="21"/>
        </w:rPr>
        <w:t>芯以上</w:t>
      </w:r>
      <w:proofErr w:type="gramEnd"/>
      <w:r>
        <w:rPr>
          <w:rFonts w:ascii="宋体" w:eastAsia="宋体" w:hAnsi="宋体" w:hint="eastAsia"/>
          <w:szCs w:val="21"/>
        </w:rPr>
        <w:t>光缆，应监测至少</w:t>
      </w:r>
      <w:r>
        <w:rPr>
          <w:rFonts w:ascii="宋体" w:eastAsia="宋体" w:hAnsi="宋体"/>
          <w:szCs w:val="21"/>
        </w:rPr>
        <w:t>12</w:t>
      </w:r>
      <w:r>
        <w:rPr>
          <w:rFonts w:ascii="宋体" w:eastAsia="宋体" w:hAnsi="宋体" w:hint="eastAsia"/>
          <w:szCs w:val="21"/>
        </w:rPr>
        <w:t>根光纤。监测的光纤宜均匀分布于光缆中各个松套管。</w:t>
      </w:r>
    </w:p>
    <w:p w14:paraId="4CA19AD1" w14:textId="77777777" w:rsidR="00E90D35" w:rsidRDefault="00000000">
      <w:pPr>
        <w:pStyle w:val="a1"/>
        <w:spacing w:beforeLines="50" w:before="156" w:afterLines="50" w:after="156"/>
        <w:ind w:left="0"/>
      </w:pPr>
      <w:bookmarkStart w:id="141" w:name="_Toc48809400"/>
      <w:bookmarkStart w:id="142" w:name="_Toc50646759"/>
      <w:bookmarkStart w:id="143" w:name="_Toc28971"/>
      <w:bookmarkStart w:id="144" w:name="_Toc22840"/>
      <w:r>
        <w:rPr>
          <w:rFonts w:hint="eastAsia"/>
        </w:rPr>
        <w:t>拉伸</w:t>
      </w:r>
      <w:bookmarkEnd w:id="141"/>
      <w:bookmarkEnd w:id="142"/>
      <w:bookmarkEnd w:id="143"/>
      <w:bookmarkEnd w:id="144"/>
    </w:p>
    <w:p w14:paraId="6EBD1957"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光缆的拉伸试验按</w:t>
      </w:r>
      <w:r>
        <w:rPr>
          <w:rFonts w:ascii="宋体" w:eastAsia="宋体" w:hAnsi="宋体" w:cs="宋体"/>
          <w:szCs w:val="21"/>
        </w:rPr>
        <w:t>GB/T 7424.2</w:t>
      </w:r>
      <w:r>
        <w:rPr>
          <w:rFonts w:ascii="宋体" w:eastAsia="宋体" w:hAnsi="宋体" w:cs="宋体" w:hint="eastAsia"/>
        </w:rPr>
        <w:t>-</w:t>
      </w:r>
      <w:r>
        <w:rPr>
          <w:rFonts w:ascii="宋体" w:eastAsia="宋体" w:hAnsi="宋体" w:cs="宋体"/>
          <w:szCs w:val="21"/>
        </w:rPr>
        <w:t>2008</w:t>
      </w:r>
      <w:r>
        <w:rPr>
          <w:rFonts w:ascii="宋体" w:eastAsia="宋体" w:hAnsi="宋体" w:cs="宋体" w:hint="eastAsia"/>
          <w:szCs w:val="21"/>
        </w:rPr>
        <w:t>中方法</w:t>
      </w:r>
      <w:r>
        <w:rPr>
          <w:rFonts w:ascii="宋体" w:eastAsia="宋体" w:hAnsi="宋体" w:cs="宋体"/>
          <w:szCs w:val="21"/>
        </w:rPr>
        <w:t>E1</w:t>
      </w:r>
      <w:r>
        <w:rPr>
          <w:rFonts w:ascii="宋体" w:eastAsia="宋体" w:hAnsi="宋体" w:cs="宋体" w:hint="eastAsia"/>
          <w:szCs w:val="21"/>
        </w:rPr>
        <w:t>进行，细节规定如下：</w:t>
      </w:r>
      <w:r>
        <w:rPr>
          <w:rFonts w:ascii="宋体" w:eastAsia="宋体" w:hAnsi="宋体" w:cs="宋体"/>
          <w:szCs w:val="21"/>
        </w:rPr>
        <w:t xml:space="preserve"> </w:t>
      </w:r>
    </w:p>
    <w:p w14:paraId="67822181" w14:textId="77777777" w:rsidR="00E90D35" w:rsidRDefault="00000000">
      <w:pPr>
        <w:pStyle w:val="afd"/>
        <w:numPr>
          <w:ilvl w:val="0"/>
          <w:numId w:val="12"/>
        </w:numPr>
        <w:spacing w:before="17" w:line="274" w:lineRule="auto"/>
        <w:ind w:left="0" w:firstLine="420"/>
        <w:rPr>
          <w:rFonts w:asciiTheme="minorEastAsia" w:hAnsiTheme="minorEastAsia"/>
          <w:sz w:val="21"/>
          <w:szCs w:val="21"/>
        </w:rPr>
      </w:pPr>
      <w:r>
        <w:rPr>
          <w:rFonts w:ascii="宋体" w:eastAsia="宋体" w:hAnsi="宋体" w:cs="宋体" w:hint="eastAsia"/>
          <w:kern w:val="2"/>
          <w:sz w:val="21"/>
          <w:szCs w:val="21"/>
        </w:rPr>
        <w:t xml:space="preserve"> 卡盘</w:t>
      </w:r>
      <w:r>
        <w:rPr>
          <w:rFonts w:ascii="宋体" w:eastAsia="宋体" w:hAnsi="宋体" w:cs="宋体" w:hint="eastAsia"/>
          <w:sz w:val="21"/>
          <w:szCs w:val="21"/>
        </w:rPr>
        <w:t>直径</w:t>
      </w:r>
      <w:r>
        <w:rPr>
          <w:rFonts w:ascii="宋体" w:eastAsia="宋体" w:hAnsi="宋体" w:cs="宋体" w:hint="eastAsia"/>
          <w:kern w:val="2"/>
          <w:sz w:val="21"/>
          <w:szCs w:val="21"/>
        </w:rPr>
        <w:t>：不小于30倍光缆外径</w:t>
      </w:r>
      <w:r>
        <w:rPr>
          <w:rFonts w:asciiTheme="minorEastAsia" w:hAnsiTheme="minorEastAsia" w:hint="eastAsia"/>
          <w:sz w:val="21"/>
          <w:szCs w:val="21"/>
        </w:rPr>
        <w:t>；</w:t>
      </w:r>
    </w:p>
    <w:p w14:paraId="064C384B" w14:textId="77777777" w:rsidR="00E90D35" w:rsidRDefault="00000000">
      <w:pPr>
        <w:pStyle w:val="afd"/>
        <w:numPr>
          <w:ilvl w:val="0"/>
          <w:numId w:val="12"/>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保持时间：1min；</w:t>
      </w:r>
    </w:p>
    <w:p w14:paraId="35185456" w14:textId="77777777" w:rsidR="00E90D35" w:rsidRDefault="00000000">
      <w:pPr>
        <w:pStyle w:val="afd"/>
        <w:numPr>
          <w:ilvl w:val="0"/>
          <w:numId w:val="12"/>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拉伸速率：10mm/min；</w:t>
      </w:r>
    </w:p>
    <w:p w14:paraId="01683ED6" w14:textId="77777777" w:rsidR="00E90D35" w:rsidRDefault="00000000">
      <w:pPr>
        <w:pStyle w:val="afd"/>
        <w:numPr>
          <w:ilvl w:val="0"/>
          <w:numId w:val="12"/>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拉伸负载：见表</w:t>
      </w:r>
      <w:r>
        <w:rPr>
          <w:rFonts w:ascii="宋体" w:eastAsia="宋体" w:hAnsi="宋体" w:cs="宋体"/>
          <w:sz w:val="21"/>
          <w:szCs w:val="21"/>
        </w:rPr>
        <w:t>4</w:t>
      </w:r>
      <w:r>
        <w:rPr>
          <w:rFonts w:ascii="宋体" w:eastAsia="宋体" w:hAnsi="宋体" w:cs="宋体" w:hint="eastAsia"/>
          <w:sz w:val="21"/>
          <w:szCs w:val="21"/>
        </w:rPr>
        <w:t>的规定；</w:t>
      </w:r>
    </w:p>
    <w:p w14:paraId="173F582F" w14:textId="77777777" w:rsidR="00E90D35" w:rsidRDefault="00000000">
      <w:pPr>
        <w:pStyle w:val="afd"/>
        <w:numPr>
          <w:ilvl w:val="0"/>
          <w:numId w:val="12"/>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受试长度：不小于50m；</w:t>
      </w:r>
    </w:p>
    <w:p w14:paraId="7426BEA4" w14:textId="77777777" w:rsidR="00E90D35" w:rsidRDefault="00000000">
      <w:pPr>
        <w:pStyle w:val="afd"/>
        <w:numPr>
          <w:ilvl w:val="0"/>
          <w:numId w:val="12"/>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验收要求：在长期允许拉力下光纤应无明显的附加衰减和应变；在短暂允许拉力下光纤附加衰减应不大于0.1dB,对于光纤带光缆衰减应不大于0.15dB；应变不大于0.10%,对于光纤带光缆应变应不大于0.25%；在拉力去除后，光纤应无明显的残余对加衰减和应光缆残</w:t>
      </w:r>
      <w:proofErr w:type="gramStart"/>
      <w:r>
        <w:rPr>
          <w:rFonts w:ascii="宋体" w:eastAsia="宋体" w:hAnsi="宋体" w:cs="宋体" w:hint="eastAsia"/>
          <w:sz w:val="21"/>
          <w:szCs w:val="21"/>
        </w:rPr>
        <w:t>佘</w:t>
      </w:r>
      <w:proofErr w:type="gramEnd"/>
      <w:r>
        <w:rPr>
          <w:rFonts w:ascii="宋体" w:eastAsia="宋体" w:hAnsi="宋体" w:cs="宋体" w:hint="eastAsia"/>
          <w:sz w:val="21"/>
          <w:szCs w:val="21"/>
        </w:rPr>
        <w:t>应变应</w:t>
      </w:r>
      <w:proofErr w:type="gramStart"/>
      <w:r>
        <w:rPr>
          <w:rFonts w:ascii="宋体" w:eastAsia="宋体" w:hAnsi="宋体" w:cs="宋体" w:hint="eastAsia"/>
          <w:sz w:val="21"/>
          <w:szCs w:val="21"/>
        </w:rPr>
        <w:t>不</w:t>
      </w:r>
      <w:proofErr w:type="gramEnd"/>
      <w:r>
        <w:rPr>
          <w:rFonts w:ascii="宋体" w:eastAsia="宋体" w:hAnsi="宋体" w:cs="宋体" w:hint="eastAsia"/>
          <w:sz w:val="21"/>
          <w:szCs w:val="21"/>
        </w:rPr>
        <w:t>人于0.08%，光缆拉直后开始计光缆拉伸应变；护套应无目力可见开裂。</w:t>
      </w:r>
    </w:p>
    <w:p w14:paraId="0D6C8E6F" w14:textId="77777777" w:rsidR="00E90D35" w:rsidRDefault="00000000">
      <w:pPr>
        <w:pStyle w:val="a1"/>
        <w:spacing w:beforeLines="50" w:before="156" w:afterLines="50" w:after="156"/>
        <w:ind w:left="0"/>
        <w:rPr>
          <w:rFonts w:asciiTheme="minorEastAsia" w:eastAsiaTheme="minorEastAsia" w:hAnsiTheme="minorEastAsia"/>
        </w:rPr>
      </w:pPr>
      <w:bookmarkStart w:id="145" w:name="_Toc10288"/>
      <w:bookmarkStart w:id="146" w:name="_Toc48809401"/>
      <w:bookmarkStart w:id="147" w:name="_Toc31892"/>
      <w:bookmarkStart w:id="148" w:name="_Toc50646760"/>
      <w:r>
        <w:rPr>
          <w:rFonts w:hint="eastAsia"/>
        </w:rPr>
        <w:t>压扁</w:t>
      </w:r>
      <w:bookmarkEnd w:id="145"/>
      <w:bookmarkEnd w:id="146"/>
      <w:bookmarkEnd w:id="147"/>
      <w:bookmarkEnd w:id="148"/>
    </w:p>
    <w:p w14:paraId="18A0E2F6"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光缆的</w:t>
      </w:r>
      <w:r>
        <w:rPr>
          <w:rFonts w:ascii="宋体" w:eastAsia="宋体" w:hAnsi="宋体" w:hint="eastAsia"/>
          <w:szCs w:val="21"/>
        </w:rPr>
        <w:t>压扁试验</w:t>
      </w:r>
      <w:r>
        <w:rPr>
          <w:rFonts w:ascii="宋体" w:eastAsia="宋体" w:hAnsi="宋体" w:cs="宋体" w:hint="eastAsia"/>
          <w:szCs w:val="21"/>
        </w:rPr>
        <w:t>按</w:t>
      </w:r>
      <w:r>
        <w:rPr>
          <w:rFonts w:ascii="宋体" w:eastAsia="宋体" w:hAnsi="宋体" w:cs="宋体"/>
          <w:szCs w:val="21"/>
        </w:rPr>
        <w:t>GB/T 7424.2</w:t>
      </w:r>
      <w:r>
        <w:rPr>
          <w:rFonts w:ascii="宋体" w:eastAsia="宋体" w:hAnsi="宋体" w:cs="宋体" w:hint="eastAsia"/>
        </w:rPr>
        <w:t>-</w:t>
      </w:r>
      <w:r>
        <w:rPr>
          <w:rFonts w:ascii="宋体" w:eastAsia="宋体" w:hAnsi="宋体" w:cs="宋体"/>
          <w:szCs w:val="21"/>
        </w:rPr>
        <w:t>2008</w:t>
      </w:r>
      <w:r>
        <w:rPr>
          <w:rFonts w:ascii="宋体" w:eastAsia="宋体" w:hAnsi="宋体" w:cs="宋体" w:hint="eastAsia"/>
          <w:szCs w:val="21"/>
        </w:rPr>
        <w:t>中方法</w:t>
      </w:r>
      <w:r>
        <w:rPr>
          <w:rFonts w:ascii="宋体" w:eastAsia="宋体" w:hAnsi="宋体" w:cs="宋体"/>
          <w:szCs w:val="21"/>
        </w:rPr>
        <w:t>E3</w:t>
      </w:r>
      <w:r>
        <w:rPr>
          <w:rFonts w:ascii="宋体" w:eastAsia="宋体" w:hAnsi="宋体" w:cs="宋体" w:hint="eastAsia"/>
          <w:szCs w:val="21"/>
        </w:rPr>
        <w:t>压扁进行，其中细节规定如下：</w:t>
      </w:r>
    </w:p>
    <w:p w14:paraId="6F2FB867" w14:textId="77777777" w:rsidR="00E90D35" w:rsidRDefault="00000000">
      <w:pPr>
        <w:pStyle w:val="afd"/>
        <w:numPr>
          <w:ilvl w:val="0"/>
          <w:numId w:val="13"/>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压扁负载：见表</w:t>
      </w:r>
      <w:r>
        <w:rPr>
          <w:rFonts w:ascii="宋体" w:eastAsia="宋体" w:hAnsi="宋体" w:cs="宋体"/>
          <w:sz w:val="21"/>
          <w:szCs w:val="21"/>
        </w:rPr>
        <w:t>4</w:t>
      </w:r>
      <w:r>
        <w:rPr>
          <w:rFonts w:ascii="宋体" w:eastAsia="宋体" w:hAnsi="宋体" w:cs="宋体" w:hint="eastAsia"/>
          <w:sz w:val="21"/>
          <w:szCs w:val="21"/>
        </w:rPr>
        <w:t>的规定；</w:t>
      </w:r>
    </w:p>
    <w:p w14:paraId="14C23ABC" w14:textId="77777777" w:rsidR="00E90D35" w:rsidRDefault="00000000">
      <w:pPr>
        <w:pStyle w:val="afd"/>
        <w:numPr>
          <w:ilvl w:val="0"/>
          <w:numId w:val="13"/>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持续时间：在长期和短期压力下各持续1mi</w:t>
      </w:r>
      <w:r>
        <w:rPr>
          <w:rFonts w:ascii="宋体" w:eastAsia="宋体" w:hAnsi="宋体" w:cs="宋体"/>
          <w:sz w:val="21"/>
          <w:szCs w:val="21"/>
        </w:rPr>
        <w:t>n</w:t>
      </w:r>
      <w:r>
        <w:rPr>
          <w:rFonts w:ascii="宋体" w:eastAsia="宋体" w:hAnsi="宋体" w:cs="宋体" w:hint="eastAsia"/>
          <w:sz w:val="21"/>
          <w:szCs w:val="21"/>
        </w:rPr>
        <w:t>；</w:t>
      </w:r>
    </w:p>
    <w:p w14:paraId="7A5406C0" w14:textId="77777777" w:rsidR="00E90D35" w:rsidRDefault="00000000">
      <w:pPr>
        <w:pStyle w:val="afd"/>
        <w:numPr>
          <w:ilvl w:val="0"/>
          <w:numId w:val="13"/>
        </w:numPr>
        <w:spacing w:before="17" w:line="274" w:lineRule="auto"/>
        <w:ind w:left="0" w:firstLine="420"/>
        <w:rPr>
          <w:rFonts w:ascii="宋体" w:eastAsia="宋体" w:hAnsi="宋体" w:cs="宋体"/>
          <w:sz w:val="21"/>
          <w:szCs w:val="21"/>
        </w:rPr>
      </w:pPr>
      <w:r>
        <w:rPr>
          <w:rFonts w:ascii="宋体" w:eastAsia="宋体" w:hAnsi="宋体" w:cs="宋体" w:hint="eastAsia"/>
          <w:sz w:val="21"/>
          <w:szCs w:val="21"/>
        </w:rPr>
        <w:t xml:space="preserve"> 验收要求：在允许的长期压扁力下光纤应无明显附加衰减；在允许的短暂压扁力下光纤的附加衰减应不大于0.</w:t>
      </w:r>
      <w:r>
        <w:rPr>
          <w:rFonts w:ascii="宋体" w:eastAsia="宋体" w:hAnsi="宋体" w:cs="宋体"/>
          <w:sz w:val="21"/>
          <w:szCs w:val="21"/>
        </w:rPr>
        <w:t>1</w:t>
      </w:r>
      <w:r>
        <w:rPr>
          <w:rFonts w:ascii="宋体" w:eastAsia="宋体" w:hAnsi="宋体" w:cs="宋体" w:hint="eastAsia"/>
          <w:sz w:val="21"/>
          <w:szCs w:val="21"/>
        </w:rPr>
        <w:t>dB；在此压力去除后光纤应无明显残余附加衰减；护套应无目力可见开裂。</w:t>
      </w:r>
    </w:p>
    <w:p w14:paraId="0493E665" w14:textId="77777777" w:rsidR="00E90D35" w:rsidRDefault="00000000">
      <w:pPr>
        <w:pStyle w:val="a1"/>
        <w:spacing w:beforeLines="50" w:before="156" w:afterLines="50" w:after="156"/>
        <w:ind w:left="0"/>
        <w:rPr>
          <w:rFonts w:hAnsi="黑体"/>
        </w:rPr>
      </w:pPr>
      <w:bookmarkStart w:id="149" w:name="_Toc50646761"/>
      <w:bookmarkStart w:id="150" w:name="_Toc48809402"/>
      <w:bookmarkStart w:id="151" w:name="_Toc9915"/>
      <w:bookmarkStart w:id="152" w:name="_Toc32359"/>
      <w:r>
        <w:rPr>
          <w:rFonts w:hint="eastAsia"/>
        </w:rPr>
        <w:t>冲击</w:t>
      </w:r>
      <w:bookmarkEnd w:id="149"/>
      <w:bookmarkEnd w:id="150"/>
      <w:bookmarkEnd w:id="151"/>
      <w:bookmarkEnd w:id="152"/>
    </w:p>
    <w:p w14:paraId="38FA60DF"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光缆的</w:t>
      </w:r>
      <w:r>
        <w:rPr>
          <w:rFonts w:ascii="宋体" w:eastAsia="宋体" w:hAnsi="宋体" w:hint="eastAsia"/>
          <w:szCs w:val="21"/>
        </w:rPr>
        <w:t>冲击试验</w:t>
      </w:r>
      <w:r>
        <w:rPr>
          <w:rFonts w:ascii="宋体" w:eastAsia="宋体" w:hAnsi="宋体" w:cs="宋体" w:hint="eastAsia"/>
          <w:szCs w:val="21"/>
        </w:rPr>
        <w:t>按</w:t>
      </w:r>
      <w:r>
        <w:rPr>
          <w:rFonts w:ascii="宋体" w:eastAsia="宋体" w:hAnsi="宋体" w:cs="宋体"/>
          <w:szCs w:val="21"/>
        </w:rPr>
        <w:t>GB/T 7424.2</w:t>
      </w:r>
      <w:r>
        <w:rPr>
          <w:rFonts w:ascii="宋体" w:eastAsia="宋体" w:hAnsi="宋体" w:cs="宋体" w:hint="eastAsia"/>
        </w:rPr>
        <w:t>-</w:t>
      </w:r>
      <w:r>
        <w:rPr>
          <w:rFonts w:ascii="宋体" w:eastAsia="宋体" w:hAnsi="宋体" w:cs="宋体"/>
          <w:szCs w:val="21"/>
        </w:rPr>
        <w:t>2008</w:t>
      </w:r>
      <w:r>
        <w:rPr>
          <w:rFonts w:ascii="宋体" w:eastAsia="宋体" w:hAnsi="宋体" w:cs="宋体" w:hint="eastAsia"/>
          <w:szCs w:val="21"/>
        </w:rPr>
        <w:t>中方法</w:t>
      </w:r>
      <w:r>
        <w:rPr>
          <w:rFonts w:ascii="宋体" w:eastAsia="宋体" w:hAnsi="宋体" w:cs="宋体"/>
          <w:szCs w:val="21"/>
        </w:rPr>
        <w:t>E4</w:t>
      </w:r>
      <w:r>
        <w:rPr>
          <w:rFonts w:ascii="宋体" w:eastAsia="宋体" w:hAnsi="宋体" w:cs="宋体" w:hint="eastAsia"/>
          <w:szCs w:val="21"/>
        </w:rPr>
        <w:t>冲击进行，其中细节规定如下：</w:t>
      </w:r>
    </w:p>
    <w:p w14:paraId="78631CFB" w14:textId="77777777" w:rsidR="00E90D35" w:rsidRDefault="00000000">
      <w:pPr>
        <w:pStyle w:val="24"/>
        <w:numPr>
          <w:ilvl w:val="0"/>
          <w:numId w:val="14"/>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冲击面半径：12.5mm</w:t>
      </w:r>
      <w:r>
        <w:rPr>
          <w:rFonts w:asciiTheme="minorEastAsia" w:eastAsiaTheme="minorEastAsia" w:hAnsiTheme="minorEastAsia" w:hint="eastAsia"/>
          <w:sz w:val="21"/>
          <w:szCs w:val="21"/>
        </w:rPr>
        <w:t>；</w:t>
      </w:r>
    </w:p>
    <w:p w14:paraId="0D5BBE73" w14:textId="77777777" w:rsidR="00E90D35" w:rsidRDefault="00000000">
      <w:pPr>
        <w:pStyle w:val="24"/>
        <w:numPr>
          <w:ilvl w:val="0"/>
          <w:numId w:val="14"/>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冲锤重量：管道或架空光缆为450g</w:t>
      </w:r>
      <w:r>
        <w:rPr>
          <w:rFonts w:asciiTheme="minorEastAsia" w:eastAsiaTheme="minorEastAsia" w:hAnsiTheme="minorEastAsia" w:hint="eastAsia"/>
          <w:sz w:val="21"/>
          <w:szCs w:val="21"/>
        </w:rPr>
        <w:t>；</w:t>
      </w:r>
    </w:p>
    <w:p w14:paraId="13A5FF99" w14:textId="77777777" w:rsidR="00E90D35" w:rsidRDefault="00000000">
      <w:pPr>
        <w:pStyle w:val="24"/>
        <w:numPr>
          <w:ilvl w:val="0"/>
          <w:numId w:val="14"/>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冲</w:t>
      </w:r>
      <w:proofErr w:type="gramStart"/>
      <w:r>
        <w:rPr>
          <w:rFonts w:ascii="宋体" w:eastAsia="宋体" w:hAnsi="宋体" w:cs="宋体" w:hint="eastAsia"/>
          <w:spacing w:val="0"/>
          <w:kern w:val="2"/>
          <w:sz w:val="21"/>
          <w:szCs w:val="21"/>
        </w:rPr>
        <w:t>锤落高</w:t>
      </w:r>
      <w:proofErr w:type="gramEnd"/>
      <w:r>
        <w:rPr>
          <w:rFonts w:ascii="宋体" w:eastAsia="宋体" w:hAnsi="宋体" w:cs="宋体" w:hint="eastAsia"/>
          <w:spacing w:val="0"/>
          <w:kern w:val="2"/>
          <w:sz w:val="21"/>
          <w:szCs w:val="21"/>
        </w:rPr>
        <w:t>：</w:t>
      </w:r>
      <w:proofErr w:type="spellStart"/>
      <w:r>
        <w:rPr>
          <w:rFonts w:ascii="宋体" w:eastAsia="宋体" w:hAnsi="宋体" w:cs="宋体" w:hint="eastAsia"/>
          <w:spacing w:val="0"/>
          <w:kern w:val="2"/>
          <w:sz w:val="21"/>
          <w:szCs w:val="21"/>
        </w:rPr>
        <w:t>lm</w:t>
      </w:r>
      <w:proofErr w:type="spellEnd"/>
      <w:r>
        <w:rPr>
          <w:rFonts w:asciiTheme="minorEastAsia" w:eastAsiaTheme="minorEastAsia" w:hAnsiTheme="minorEastAsia" w:hint="eastAsia"/>
          <w:sz w:val="21"/>
          <w:szCs w:val="21"/>
        </w:rPr>
        <w:t>；</w:t>
      </w:r>
    </w:p>
    <w:p w14:paraId="624B3E70" w14:textId="77777777" w:rsidR="00E90D35" w:rsidRDefault="00000000">
      <w:pPr>
        <w:pStyle w:val="24"/>
        <w:numPr>
          <w:ilvl w:val="0"/>
          <w:numId w:val="14"/>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受力面：光缆扁平方向</w:t>
      </w:r>
      <w:r>
        <w:rPr>
          <w:rFonts w:asciiTheme="minorEastAsia" w:eastAsiaTheme="minorEastAsia" w:hAnsiTheme="minorEastAsia" w:hint="eastAsia"/>
          <w:sz w:val="21"/>
          <w:szCs w:val="21"/>
        </w:rPr>
        <w:t>；</w:t>
      </w:r>
    </w:p>
    <w:p w14:paraId="7BA72ED1" w14:textId="77777777" w:rsidR="00E90D35" w:rsidRDefault="00000000">
      <w:pPr>
        <w:pStyle w:val="24"/>
        <w:numPr>
          <w:ilvl w:val="0"/>
          <w:numId w:val="14"/>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冲击次数：至少</w:t>
      </w:r>
      <w:r>
        <w:rPr>
          <w:rFonts w:ascii="宋体" w:eastAsia="宋体" w:hAnsi="宋体" w:cs="宋体"/>
          <w:spacing w:val="0"/>
          <w:kern w:val="2"/>
          <w:sz w:val="21"/>
          <w:szCs w:val="21"/>
        </w:rPr>
        <w:t>5</w:t>
      </w:r>
      <w:r>
        <w:rPr>
          <w:rFonts w:ascii="宋体" w:eastAsia="宋体" w:hAnsi="宋体" w:cs="宋体" w:hint="eastAsia"/>
          <w:spacing w:val="0"/>
          <w:kern w:val="2"/>
          <w:sz w:val="21"/>
          <w:szCs w:val="21"/>
        </w:rPr>
        <w:t>次，每次冲击点间的间距至少500mm,每个点冲击1次</w:t>
      </w:r>
      <w:r>
        <w:rPr>
          <w:rFonts w:asciiTheme="minorEastAsia" w:eastAsiaTheme="minorEastAsia" w:hAnsiTheme="minorEastAsia" w:hint="eastAsia"/>
          <w:sz w:val="21"/>
          <w:szCs w:val="21"/>
        </w:rPr>
        <w:t>；</w:t>
      </w:r>
    </w:p>
    <w:p w14:paraId="57BC09DA" w14:textId="77777777" w:rsidR="00E90D35" w:rsidRDefault="00000000">
      <w:pPr>
        <w:pStyle w:val="24"/>
        <w:numPr>
          <w:ilvl w:val="0"/>
          <w:numId w:val="14"/>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验收要求：光纤应无明显残余附加衰减；护套应无目力可见开裂</w:t>
      </w:r>
      <w:r>
        <w:rPr>
          <w:rFonts w:asciiTheme="minorEastAsia" w:eastAsiaTheme="minorEastAsia" w:hAnsiTheme="minorEastAsia" w:hint="eastAsia"/>
          <w:sz w:val="21"/>
          <w:szCs w:val="21"/>
        </w:rPr>
        <w:t>。</w:t>
      </w:r>
    </w:p>
    <w:p w14:paraId="63D2C8D5" w14:textId="77777777" w:rsidR="00E90D35" w:rsidRDefault="00000000">
      <w:pPr>
        <w:pStyle w:val="a1"/>
        <w:spacing w:beforeLines="50" w:before="156" w:afterLines="50" w:after="156"/>
        <w:ind w:left="0"/>
        <w:rPr>
          <w:rFonts w:hAnsi="黑体"/>
        </w:rPr>
      </w:pPr>
      <w:bookmarkStart w:id="153" w:name="_Toc50646762"/>
      <w:bookmarkStart w:id="154" w:name="_Toc24951"/>
      <w:bookmarkStart w:id="155" w:name="_Toc48809403"/>
      <w:bookmarkStart w:id="156" w:name="_Toc9141"/>
      <w:r>
        <w:rPr>
          <w:rFonts w:hint="eastAsia"/>
        </w:rPr>
        <w:t>反复</w:t>
      </w:r>
      <w:r>
        <w:rPr>
          <w:rFonts w:hAnsi="黑体" w:hint="eastAsia"/>
        </w:rPr>
        <w:t>弯曲</w:t>
      </w:r>
      <w:bookmarkEnd w:id="153"/>
      <w:bookmarkEnd w:id="154"/>
      <w:bookmarkEnd w:id="155"/>
      <w:bookmarkEnd w:id="156"/>
    </w:p>
    <w:p w14:paraId="286F8F03"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光缆的反复弯曲试验按</w:t>
      </w:r>
      <w:r>
        <w:rPr>
          <w:rFonts w:ascii="宋体" w:eastAsia="宋体" w:hAnsi="宋体" w:cs="宋体"/>
          <w:szCs w:val="21"/>
        </w:rPr>
        <w:t>GB/T 7424.2</w:t>
      </w:r>
      <w:r>
        <w:rPr>
          <w:rFonts w:ascii="宋体" w:eastAsia="宋体" w:hAnsi="宋体" w:cs="宋体" w:hint="eastAsia"/>
        </w:rPr>
        <w:t>-</w:t>
      </w:r>
      <w:r>
        <w:rPr>
          <w:rFonts w:ascii="宋体" w:eastAsia="宋体" w:hAnsi="宋体" w:cs="宋体"/>
          <w:szCs w:val="21"/>
        </w:rPr>
        <w:t>2008</w:t>
      </w:r>
      <w:r>
        <w:rPr>
          <w:rFonts w:ascii="宋体" w:eastAsia="宋体" w:hAnsi="宋体" w:cs="宋体" w:hint="eastAsia"/>
          <w:szCs w:val="21"/>
        </w:rPr>
        <w:t>中方法</w:t>
      </w:r>
      <w:r>
        <w:rPr>
          <w:rFonts w:ascii="宋体" w:eastAsia="宋体" w:hAnsi="宋体" w:cs="宋体"/>
          <w:szCs w:val="21"/>
        </w:rPr>
        <w:t>E6</w:t>
      </w:r>
      <w:r>
        <w:rPr>
          <w:rFonts w:ascii="宋体" w:eastAsia="宋体" w:hAnsi="宋体" w:cs="宋体" w:hint="eastAsia"/>
          <w:szCs w:val="21"/>
        </w:rPr>
        <w:t>反复弯曲进行，其中细节规定如下：</w:t>
      </w:r>
    </w:p>
    <w:p w14:paraId="5ACE34B0" w14:textId="77777777" w:rsidR="00E90D35" w:rsidRDefault="00000000">
      <w:pPr>
        <w:pStyle w:val="24"/>
        <w:numPr>
          <w:ilvl w:val="0"/>
          <w:numId w:val="15"/>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w:t>
      </w:r>
      <w:proofErr w:type="gramStart"/>
      <w:r>
        <w:rPr>
          <w:rFonts w:ascii="宋体" w:eastAsia="宋体" w:hAnsi="宋体" w:cs="宋体" w:hint="eastAsia"/>
          <w:spacing w:val="0"/>
          <w:kern w:val="2"/>
          <w:sz w:val="21"/>
          <w:szCs w:val="21"/>
        </w:rPr>
        <w:t>心轴半径</w:t>
      </w:r>
      <w:proofErr w:type="gramEnd"/>
      <w:r>
        <w:rPr>
          <w:rFonts w:ascii="宋体" w:eastAsia="宋体" w:hAnsi="宋体" w:cs="宋体" w:hint="eastAsia"/>
          <w:spacing w:val="0"/>
          <w:kern w:val="2"/>
          <w:sz w:val="21"/>
          <w:szCs w:val="21"/>
        </w:rPr>
        <w:t>：不大于表</w:t>
      </w:r>
      <w:r>
        <w:rPr>
          <w:rFonts w:ascii="宋体" w:eastAsia="宋体" w:hAnsi="宋体" w:cs="宋体"/>
          <w:spacing w:val="0"/>
          <w:kern w:val="2"/>
          <w:sz w:val="21"/>
          <w:szCs w:val="21"/>
        </w:rPr>
        <w:t>5</w:t>
      </w:r>
      <w:r>
        <w:rPr>
          <w:rFonts w:ascii="宋体" w:eastAsia="宋体" w:hAnsi="宋体" w:cs="宋体" w:hint="eastAsia"/>
          <w:spacing w:val="0"/>
          <w:kern w:val="2"/>
          <w:sz w:val="21"/>
          <w:szCs w:val="21"/>
        </w:rPr>
        <w:t>规定的动态允许弯曲半径</w:t>
      </w:r>
      <w:r>
        <w:rPr>
          <w:rFonts w:asciiTheme="minorEastAsia" w:eastAsiaTheme="minorEastAsia" w:hAnsiTheme="minorEastAsia" w:hint="eastAsia"/>
          <w:sz w:val="21"/>
          <w:szCs w:val="21"/>
        </w:rPr>
        <w:t>；</w:t>
      </w:r>
    </w:p>
    <w:p w14:paraId="33C83288" w14:textId="77777777" w:rsidR="00E90D35" w:rsidRDefault="00000000">
      <w:pPr>
        <w:pStyle w:val="24"/>
        <w:numPr>
          <w:ilvl w:val="0"/>
          <w:numId w:val="15"/>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循环次数：30次</w:t>
      </w:r>
      <w:r>
        <w:rPr>
          <w:rFonts w:asciiTheme="minorEastAsia" w:eastAsiaTheme="minorEastAsia" w:hAnsiTheme="minorEastAsia" w:hint="eastAsia"/>
          <w:sz w:val="21"/>
          <w:szCs w:val="21"/>
        </w:rPr>
        <w:t>；</w:t>
      </w:r>
    </w:p>
    <w:p w14:paraId="22476925" w14:textId="77777777" w:rsidR="00E90D35" w:rsidRDefault="00000000">
      <w:pPr>
        <w:pStyle w:val="24"/>
        <w:numPr>
          <w:ilvl w:val="0"/>
          <w:numId w:val="15"/>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负载：管道或架空光缆为150N</w:t>
      </w:r>
      <w:r>
        <w:rPr>
          <w:rFonts w:asciiTheme="minorEastAsia" w:eastAsiaTheme="minorEastAsia" w:hAnsiTheme="minorEastAsia" w:hint="eastAsia"/>
          <w:sz w:val="21"/>
          <w:szCs w:val="21"/>
        </w:rPr>
        <w:t>；</w:t>
      </w:r>
    </w:p>
    <w:p w14:paraId="28996CD6" w14:textId="77777777" w:rsidR="00E90D35" w:rsidRDefault="00000000">
      <w:pPr>
        <w:pStyle w:val="24"/>
        <w:numPr>
          <w:ilvl w:val="0"/>
          <w:numId w:val="15"/>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验收要求：光纤应无明显残余附加衰减；护套应无目力可见开裂</w:t>
      </w:r>
      <w:r>
        <w:rPr>
          <w:rFonts w:asciiTheme="minorEastAsia" w:eastAsiaTheme="minorEastAsia" w:hAnsiTheme="minorEastAsia" w:hint="eastAsia"/>
          <w:sz w:val="21"/>
          <w:szCs w:val="21"/>
        </w:rPr>
        <w:t>。</w:t>
      </w:r>
    </w:p>
    <w:p w14:paraId="20F110A8" w14:textId="77777777" w:rsidR="00E90D35" w:rsidRDefault="00000000">
      <w:pPr>
        <w:pStyle w:val="a1"/>
        <w:spacing w:beforeLines="50" w:before="156" w:afterLines="50" w:after="156"/>
        <w:ind w:left="0"/>
        <w:rPr>
          <w:rFonts w:hAnsi="黑体"/>
        </w:rPr>
      </w:pPr>
      <w:bookmarkStart w:id="157" w:name="_Toc16544"/>
      <w:bookmarkStart w:id="158" w:name="_Toc21031"/>
      <w:bookmarkStart w:id="159" w:name="_Toc48809404"/>
      <w:bookmarkStart w:id="160" w:name="_Toc50646763"/>
      <w:r>
        <w:rPr>
          <w:rFonts w:hAnsi="黑体" w:hint="eastAsia"/>
        </w:rPr>
        <w:t>扭转</w:t>
      </w:r>
      <w:bookmarkEnd w:id="157"/>
      <w:bookmarkEnd w:id="158"/>
      <w:bookmarkEnd w:id="159"/>
      <w:bookmarkEnd w:id="160"/>
    </w:p>
    <w:p w14:paraId="5B18B860"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光缆的</w:t>
      </w:r>
      <w:r>
        <w:rPr>
          <w:rFonts w:ascii="宋体" w:eastAsia="宋体" w:hAnsi="宋体" w:hint="eastAsia"/>
          <w:szCs w:val="21"/>
        </w:rPr>
        <w:t>扭转试验</w:t>
      </w:r>
      <w:r>
        <w:rPr>
          <w:rFonts w:ascii="宋体" w:eastAsia="宋体" w:hAnsi="宋体" w:cs="宋体" w:hint="eastAsia"/>
          <w:szCs w:val="21"/>
        </w:rPr>
        <w:t>按</w:t>
      </w:r>
      <w:r>
        <w:rPr>
          <w:rFonts w:ascii="宋体" w:eastAsia="宋体" w:hAnsi="宋体" w:cs="宋体"/>
          <w:szCs w:val="21"/>
        </w:rPr>
        <w:t>GB/T 7424.2</w:t>
      </w:r>
      <w:r>
        <w:rPr>
          <w:rFonts w:ascii="宋体" w:eastAsia="宋体" w:hAnsi="宋体" w:cs="宋体" w:hint="eastAsia"/>
        </w:rPr>
        <w:t>-</w:t>
      </w:r>
      <w:r>
        <w:rPr>
          <w:rFonts w:ascii="宋体" w:eastAsia="宋体" w:hAnsi="宋体" w:cs="宋体"/>
          <w:szCs w:val="21"/>
        </w:rPr>
        <w:t>2008</w:t>
      </w:r>
      <w:r>
        <w:rPr>
          <w:rFonts w:ascii="宋体" w:eastAsia="宋体" w:hAnsi="宋体" w:cs="宋体" w:hint="eastAsia"/>
          <w:szCs w:val="21"/>
        </w:rPr>
        <w:t>中方法</w:t>
      </w:r>
      <w:r>
        <w:rPr>
          <w:rFonts w:ascii="宋体" w:eastAsia="宋体" w:hAnsi="宋体" w:cs="宋体"/>
          <w:szCs w:val="21"/>
        </w:rPr>
        <w:t>E7</w:t>
      </w:r>
      <w:r>
        <w:rPr>
          <w:rFonts w:ascii="宋体" w:eastAsia="宋体" w:hAnsi="宋体" w:cs="宋体" w:hint="eastAsia"/>
          <w:szCs w:val="21"/>
        </w:rPr>
        <w:t>扭转进行，其中细节规定如下：</w:t>
      </w:r>
    </w:p>
    <w:p w14:paraId="5E660F51" w14:textId="77777777" w:rsidR="00E90D35" w:rsidRDefault="00000000">
      <w:pPr>
        <w:pStyle w:val="24"/>
        <w:numPr>
          <w:ilvl w:val="0"/>
          <w:numId w:val="16"/>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w:t>
      </w:r>
      <w:proofErr w:type="gramStart"/>
      <w:r>
        <w:rPr>
          <w:rFonts w:ascii="宋体" w:eastAsia="宋体" w:hAnsi="宋体" w:cs="宋体" w:hint="eastAsia"/>
          <w:spacing w:val="0"/>
          <w:kern w:val="2"/>
          <w:sz w:val="21"/>
          <w:szCs w:val="21"/>
        </w:rPr>
        <w:t>受扭长度</w:t>
      </w:r>
      <w:proofErr w:type="gramEnd"/>
      <w:r>
        <w:rPr>
          <w:rFonts w:ascii="宋体" w:eastAsia="宋体" w:hAnsi="宋体" w:cs="宋体" w:hint="eastAsia"/>
          <w:spacing w:val="0"/>
          <w:kern w:val="2"/>
          <w:sz w:val="21"/>
          <w:szCs w:val="21"/>
        </w:rPr>
        <w:t>：1m</w:t>
      </w:r>
      <w:r>
        <w:rPr>
          <w:rFonts w:ascii="宋体" w:eastAsia="宋体" w:hAnsi="宋体" w:hint="eastAsia"/>
          <w:sz w:val="21"/>
          <w:szCs w:val="21"/>
        </w:rPr>
        <w:t>；</w:t>
      </w:r>
    </w:p>
    <w:p w14:paraId="0C668B78" w14:textId="77777777" w:rsidR="00E90D35" w:rsidRDefault="00000000">
      <w:pPr>
        <w:pStyle w:val="24"/>
        <w:numPr>
          <w:ilvl w:val="0"/>
          <w:numId w:val="16"/>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扭转次数：10次</w:t>
      </w:r>
      <w:r>
        <w:rPr>
          <w:rFonts w:asciiTheme="minorEastAsia" w:eastAsiaTheme="minorEastAsia" w:hAnsiTheme="minorEastAsia" w:hint="eastAsia"/>
          <w:sz w:val="21"/>
          <w:szCs w:val="21"/>
        </w:rPr>
        <w:t>；</w:t>
      </w:r>
    </w:p>
    <w:p w14:paraId="5501236E" w14:textId="77777777" w:rsidR="00E90D35" w:rsidRDefault="00000000">
      <w:pPr>
        <w:pStyle w:val="24"/>
        <w:numPr>
          <w:ilvl w:val="0"/>
          <w:numId w:val="16"/>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扭转角度：±180°（</w:t>
      </w:r>
      <w:proofErr w:type="gramStart"/>
      <w:r>
        <w:rPr>
          <w:rFonts w:ascii="宋体" w:eastAsia="宋体" w:hAnsi="宋体" w:cs="宋体" w:hint="eastAsia"/>
          <w:spacing w:val="0"/>
          <w:kern w:val="2"/>
          <w:sz w:val="21"/>
          <w:szCs w:val="21"/>
        </w:rPr>
        <w:t>无铠装</w:t>
      </w:r>
      <w:proofErr w:type="gramEnd"/>
      <w:r>
        <w:rPr>
          <w:rFonts w:ascii="宋体" w:eastAsia="宋体" w:hAnsi="宋体" w:cs="宋体" w:hint="eastAsia"/>
          <w:spacing w:val="0"/>
          <w:kern w:val="2"/>
          <w:sz w:val="21"/>
          <w:szCs w:val="21"/>
        </w:rPr>
        <w:t>）；±90°（</w:t>
      </w:r>
      <w:proofErr w:type="gramStart"/>
      <w:r>
        <w:rPr>
          <w:rFonts w:ascii="宋体" w:eastAsia="宋体" w:hAnsi="宋体" w:cs="宋体" w:hint="eastAsia"/>
          <w:spacing w:val="0"/>
          <w:kern w:val="2"/>
          <w:sz w:val="21"/>
          <w:szCs w:val="21"/>
        </w:rPr>
        <w:t>有铠装</w:t>
      </w:r>
      <w:proofErr w:type="gramEnd"/>
      <w:r>
        <w:rPr>
          <w:rFonts w:ascii="宋体" w:eastAsia="宋体" w:hAnsi="宋体" w:cs="宋体" w:hint="eastAsia"/>
          <w:spacing w:val="0"/>
          <w:kern w:val="2"/>
          <w:sz w:val="21"/>
          <w:szCs w:val="21"/>
        </w:rPr>
        <w:t>）</w:t>
      </w:r>
      <w:r>
        <w:rPr>
          <w:rFonts w:ascii="宋体" w:eastAsia="宋体" w:hAnsi="宋体" w:hint="eastAsia"/>
          <w:sz w:val="21"/>
          <w:szCs w:val="21"/>
        </w:rPr>
        <w:t>；</w:t>
      </w:r>
    </w:p>
    <w:p w14:paraId="27B90C94" w14:textId="77777777" w:rsidR="00E90D35" w:rsidRDefault="00000000">
      <w:pPr>
        <w:pStyle w:val="24"/>
        <w:numPr>
          <w:ilvl w:val="0"/>
          <w:numId w:val="16"/>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张力负载：管道或架空光缆为150N</w:t>
      </w:r>
      <w:r>
        <w:rPr>
          <w:rFonts w:asciiTheme="minorEastAsia" w:eastAsiaTheme="minorEastAsia" w:hAnsiTheme="minorEastAsia" w:hint="eastAsia"/>
          <w:sz w:val="21"/>
          <w:szCs w:val="21"/>
        </w:rPr>
        <w:t>；</w:t>
      </w:r>
    </w:p>
    <w:p w14:paraId="01244689" w14:textId="77777777" w:rsidR="00E90D35" w:rsidRDefault="00000000">
      <w:pPr>
        <w:pStyle w:val="24"/>
        <w:numPr>
          <w:ilvl w:val="0"/>
          <w:numId w:val="16"/>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验收要求：在光缆扭转到极限位置下光纤应无明显附加衰减，光缆回复到起始位置下应无明显残余附加衰减，护套应无目力可见开裂</w:t>
      </w:r>
      <w:r>
        <w:rPr>
          <w:rFonts w:ascii="宋体" w:eastAsia="宋体" w:hAnsi="宋体" w:hint="eastAsia"/>
          <w:sz w:val="21"/>
          <w:szCs w:val="21"/>
        </w:rPr>
        <w:t>。</w:t>
      </w:r>
    </w:p>
    <w:p w14:paraId="67B2B528" w14:textId="77777777" w:rsidR="00E90D35" w:rsidRDefault="00000000">
      <w:pPr>
        <w:pStyle w:val="a1"/>
        <w:spacing w:beforeLines="50" w:before="156" w:afterLines="50" w:after="156"/>
        <w:ind w:left="0"/>
        <w:rPr>
          <w:rFonts w:ascii="宋体" w:eastAsia="宋体" w:hAnsi="宋体"/>
        </w:rPr>
      </w:pPr>
      <w:bookmarkStart w:id="161" w:name="_Toc26909"/>
      <w:bookmarkStart w:id="162" w:name="_Toc48809405"/>
      <w:bookmarkStart w:id="163" w:name="_Toc1097"/>
      <w:r>
        <w:rPr>
          <w:rFonts w:hAnsi="黑体" w:hint="eastAsia"/>
        </w:rPr>
        <w:t>弯折</w:t>
      </w:r>
      <w:bookmarkEnd w:id="161"/>
      <w:bookmarkEnd w:id="162"/>
      <w:bookmarkEnd w:id="163"/>
    </w:p>
    <w:p w14:paraId="4DDCB2FF"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光缆的</w:t>
      </w:r>
      <w:r>
        <w:rPr>
          <w:rFonts w:hAnsi="宋体" w:hint="eastAsia"/>
          <w:szCs w:val="21"/>
        </w:rPr>
        <w:t>松套管弯折</w:t>
      </w:r>
      <w:proofErr w:type="gramStart"/>
      <w:r>
        <w:rPr>
          <w:rFonts w:ascii="宋体" w:eastAsia="宋体" w:hAnsi="宋体" w:cs="宋体" w:hint="eastAsia"/>
          <w:szCs w:val="21"/>
        </w:rPr>
        <w:t>试验按</w:t>
      </w:r>
      <w:proofErr w:type="gramEnd"/>
      <w:r>
        <w:rPr>
          <w:rFonts w:ascii="宋体" w:eastAsia="宋体" w:hAnsi="宋体" w:cs="宋体"/>
          <w:szCs w:val="21"/>
        </w:rPr>
        <w:t>GB/T 7424.2</w:t>
      </w:r>
      <w:r>
        <w:rPr>
          <w:rFonts w:ascii="宋体" w:eastAsia="宋体" w:hAnsi="宋体" w:cs="宋体" w:hint="eastAsia"/>
        </w:rPr>
        <w:t>-</w:t>
      </w:r>
      <w:r>
        <w:rPr>
          <w:rFonts w:ascii="宋体" w:eastAsia="宋体" w:hAnsi="宋体" w:cs="宋体"/>
          <w:szCs w:val="21"/>
        </w:rPr>
        <w:t>2008</w:t>
      </w:r>
      <w:r>
        <w:rPr>
          <w:rFonts w:ascii="宋体" w:eastAsia="宋体" w:hAnsi="宋体" w:cs="宋体" w:hint="eastAsia"/>
          <w:szCs w:val="21"/>
        </w:rPr>
        <w:t>中方法</w:t>
      </w:r>
      <w:r>
        <w:rPr>
          <w:rFonts w:ascii="宋体" w:eastAsia="宋体" w:hAnsi="宋体" w:cs="宋体"/>
          <w:szCs w:val="21"/>
        </w:rPr>
        <w:t>G7</w:t>
      </w:r>
      <w:r>
        <w:rPr>
          <w:rFonts w:ascii="宋体" w:eastAsia="宋体" w:hAnsi="宋体" w:cs="宋体" w:hint="eastAsia"/>
          <w:szCs w:val="21"/>
        </w:rPr>
        <w:t>进行，其中细节规定如下：</w:t>
      </w:r>
    </w:p>
    <w:p w14:paraId="26CBC26C" w14:textId="77777777" w:rsidR="00E90D35" w:rsidRDefault="00000000">
      <w:pPr>
        <w:pStyle w:val="24"/>
        <w:numPr>
          <w:ilvl w:val="0"/>
          <w:numId w:val="17"/>
        </w:numPr>
        <w:shd w:val="clear" w:color="auto" w:fill="auto"/>
        <w:spacing w:before="17" w:line="274" w:lineRule="auto"/>
        <w:ind w:firstLineChars="200" w:firstLine="420"/>
        <w:rPr>
          <w:rFonts w:ascii="宋体" w:eastAsia="宋体" w:hAnsi="宋体" w:cs="宋体"/>
          <w:spacing w:val="0"/>
          <w:kern w:val="2"/>
          <w:sz w:val="21"/>
          <w:szCs w:val="21"/>
        </w:rPr>
      </w:pPr>
      <w:r>
        <w:rPr>
          <w:rFonts w:ascii="宋体" w:eastAsia="宋体" w:hAnsi="宋体" w:cs="宋体"/>
          <w:spacing w:val="0"/>
          <w:kern w:val="2"/>
          <w:sz w:val="21"/>
          <w:szCs w:val="21"/>
        </w:rPr>
        <w:t xml:space="preserve"> </w:t>
      </w:r>
      <w:r>
        <w:rPr>
          <w:rFonts w:ascii="宋体" w:eastAsia="宋体" w:hAnsi="宋体" w:cs="宋体" w:hint="eastAsia"/>
          <w:spacing w:val="0"/>
          <w:kern w:val="2"/>
          <w:sz w:val="21"/>
          <w:szCs w:val="21"/>
        </w:rPr>
        <w:t>L：100mm(d≤2.0mm时)； 70mm(2.0mm＜d≤2.8mm时)； 50mm(2.8mm＜d≤3.2mm时)；注：d为松套管外径。</w:t>
      </w:r>
    </w:p>
    <w:p w14:paraId="71EE5E48" w14:textId="77777777" w:rsidR="00E90D35" w:rsidRDefault="00000000">
      <w:pPr>
        <w:pStyle w:val="24"/>
        <w:numPr>
          <w:ilvl w:val="0"/>
          <w:numId w:val="17"/>
        </w:numPr>
        <w:shd w:val="clear" w:color="auto" w:fill="auto"/>
        <w:spacing w:before="17" w:line="274" w:lineRule="auto"/>
        <w:ind w:firstLineChars="200" w:firstLine="420"/>
        <w:rPr>
          <w:rFonts w:ascii="宋体" w:eastAsia="宋体" w:hAnsi="宋体" w:cs="宋体"/>
          <w:spacing w:val="0"/>
          <w:kern w:val="2"/>
          <w:sz w:val="21"/>
          <w:szCs w:val="21"/>
        </w:rPr>
      </w:pPr>
      <w:r>
        <w:rPr>
          <w:rFonts w:ascii="宋体" w:eastAsia="宋体" w:hAnsi="宋体" w:cs="宋体"/>
          <w:spacing w:val="0"/>
          <w:kern w:val="2"/>
          <w:sz w:val="21"/>
          <w:szCs w:val="21"/>
        </w:rPr>
        <w:t xml:space="preserve"> </w:t>
      </w:r>
      <w:r>
        <w:rPr>
          <w:rFonts w:ascii="宋体" w:eastAsia="宋体" w:hAnsi="宋体" w:cs="宋体" w:hint="eastAsia"/>
          <w:spacing w:val="0"/>
          <w:kern w:val="2"/>
          <w:sz w:val="21"/>
          <w:szCs w:val="21"/>
        </w:rPr>
        <w:t>L1：350mm(d≤2.0mm时)；400mm(3.2mm＜d≤4.0mm时)； 450mm(4.0mm＜d≤6.4mm时)</w:t>
      </w:r>
    </w:p>
    <w:p w14:paraId="60A3E112" w14:textId="77777777" w:rsidR="00E90D35" w:rsidRDefault="00000000">
      <w:pPr>
        <w:pStyle w:val="24"/>
        <w:numPr>
          <w:ilvl w:val="0"/>
          <w:numId w:val="17"/>
        </w:numPr>
        <w:shd w:val="clear" w:color="auto" w:fill="auto"/>
        <w:spacing w:before="17" w:line="274" w:lineRule="auto"/>
        <w:ind w:firstLineChars="200" w:firstLine="420"/>
        <w:rPr>
          <w:rFonts w:ascii="宋体" w:eastAsia="宋体" w:hAnsi="宋体" w:cs="宋体"/>
          <w:spacing w:val="0"/>
          <w:kern w:val="2"/>
          <w:sz w:val="21"/>
          <w:szCs w:val="21"/>
        </w:rPr>
      </w:pPr>
      <w:r>
        <w:rPr>
          <w:rFonts w:ascii="宋体" w:eastAsia="宋体" w:hAnsi="宋体" w:cs="宋体"/>
          <w:spacing w:val="0"/>
          <w:kern w:val="2"/>
          <w:sz w:val="21"/>
          <w:szCs w:val="21"/>
        </w:rPr>
        <w:t xml:space="preserve"> </w:t>
      </w:r>
      <w:r>
        <w:rPr>
          <w:rFonts w:ascii="宋体" w:eastAsia="宋体" w:hAnsi="宋体" w:cs="宋体" w:hint="eastAsia"/>
          <w:spacing w:val="0"/>
          <w:kern w:val="2"/>
          <w:sz w:val="21"/>
          <w:szCs w:val="21"/>
        </w:rPr>
        <w:t>L2：100mm；</w:t>
      </w:r>
    </w:p>
    <w:p w14:paraId="09FE658E" w14:textId="77777777" w:rsidR="00E90D35" w:rsidRDefault="00000000">
      <w:pPr>
        <w:pStyle w:val="24"/>
        <w:numPr>
          <w:ilvl w:val="0"/>
          <w:numId w:val="17"/>
        </w:numPr>
        <w:shd w:val="clear" w:color="auto" w:fill="auto"/>
        <w:spacing w:before="17" w:line="274" w:lineRule="auto"/>
        <w:ind w:firstLineChars="200" w:firstLine="420"/>
        <w:rPr>
          <w:rFonts w:ascii="宋体" w:eastAsia="宋体" w:hAnsi="宋体" w:cs="宋体"/>
          <w:spacing w:val="0"/>
          <w:kern w:val="2"/>
          <w:sz w:val="21"/>
          <w:szCs w:val="21"/>
        </w:rPr>
      </w:pPr>
      <w:r>
        <w:rPr>
          <w:rFonts w:ascii="宋体" w:eastAsia="宋体" w:hAnsi="宋体" w:cs="宋体" w:hint="eastAsia"/>
          <w:spacing w:val="0"/>
          <w:kern w:val="2"/>
          <w:sz w:val="21"/>
          <w:szCs w:val="21"/>
        </w:rPr>
        <w:t xml:space="preserve"> 验收要求：套管不发生弯折。</w:t>
      </w:r>
    </w:p>
    <w:p w14:paraId="7F8AAF48" w14:textId="77777777" w:rsidR="00E90D35" w:rsidRDefault="00000000">
      <w:pPr>
        <w:pStyle w:val="a1"/>
        <w:spacing w:beforeLines="50" w:before="156" w:afterLines="50" w:after="156"/>
        <w:ind w:left="0"/>
        <w:rPr>
          <w:rFonts w:hAnsi="黑体"/>
        </w:rPr>
      </w:pPr>
      <w:bookmarkStart w:id="164" w:name="_Toc26445"/>
      <w:bookmarkStart w:id="165" w:name="_Toc50646764"/>
      <w:bookmarkStart w:id="166" w:name="_Toc48809406"/>
      <w:r>
        <w:rPr>
          <w:rFonts w:hAnsi="黑体" w:hint="eastAsia"/>
        </w:rPr>
        <w:t>卷绕</w:t>
      </w:r>
    </w:p>
    <w:p w14:paraId="06734DED"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光缆的曲</w:t>
      </w:r>
      <w:proofErr w:type="gramStart"/>
      <w:r>
        <w:rPr>
          <w:rFonts w:ascii="宋体" w:eastAsia="宋体" w:hAnsi="宋体" w:cs="宋体" w:hint="eastAsia"/>
          <w:szCs w:val="21"/>
        </w:rPr>
        <w:t>挠</w:t>
      </w:r>
      <w:r>
        <w:rPr>
          <w:rFonts w:ascii="宋体" w:eastAsia="宋体" w:hAnsi="宋体" w:cs="宋体"/>
          <w:szCs w:val="21"/>
        </w:rPr>
        <w:t>试验</w:t>
      </w:r>
      <w:r>
        <w:rPr>
          <w:rFonts w:ascii="宋体" w:eastAsia="宋体" w:hAnsi="宋体" w:cs="宋体" w:hint="eastAsia"/>
          <w:szCs w:val="21"/>
        </w:rPr>
        <w:t>按</w:t>
      </w:r>
      <w:proofErr w:type="gramEnd"/>
      <w:r>
        <w:rPr>
          <w:rFonts w:ascii="宋体" w:eastAsia="宋体" w:hAnsi="宋体" w:cs="宋体"/>
          <w:szCs w:val="21"/>
        </w:rPr>
        <w:t>GB/T 7424.2</w:t>
      </w:r>
      <w:r>
        <w:rPr>
          <w:rFonts w:ascii="宋体" w:eastAsia="宋体" w:hAnsi="宋体" w:cs="宋体" w:hint="eastAsia"/>
        </w:rPr>
        <w:t>-</w:t>
      </w:r>
      <w:r>
        <w:rPr>
          <w:rFonts w:ascii="宋体" w:eastAsia="宋体" w:hAnsi="宋体" w:cs="宋体"/>
          <w:szCs w:val="21"/>
        </w:rPr>
        <w:t>2008</w:t>
      </w:r>
      <w:r>
        <w:rPr>
          <w:rFonts w:ascii="宋体" w:eastAsia="宋体" w:hAnsi="宋体" w:cs="宋体" w:hint="eastAsia"/>
          <w:szCs w:val="21"/>
        </w:rPr>
        <w:t>中方法</w:t>
      </w:r>
      <w:r>
        <w:rPr>
          <w:rFonts w:ascii="宋体" w:eastAsia="宋体" w:hAnsi="宋体" w:cs="宋体"/>
          <w:szCs w:val="21"/>
        </w:rPr>
        <w:t>E11</w:t>
      </w:r>
      <w:r>
        <w:rPr>
          <w:rFonts w:ascii="宋体" w:eastAsia="宋体" w:hAnsi="宋体" w:cs="宋体" w:hint="eastAsia"/>
          <w:szCs w:val="21"/>
        </w:rPr>
        <w:t>弯曲中程序1进行，其中细节规定如下：</w:t>
      </w:r>
    </w:p>
    <w:p w14:paraId="10813ED0" w14:textId="77777777" w:rsidR="00E90D35" w:rsidRDefault="00000000">
      <w:pPr>
        <w:pStyle w:val="24"/>
        <w:numPr>
          <w:ilvl w:val="0"/>
          <w:numId w:val="18"/>
        </w:numPr>
        <w:shd w:val="clear" w:color="auto" w:fill="auto"/>
        <w:spacing w:before="17" w:line="274" w:lineRule="auto"/>
        <w:ind w:firstLineChars="200" w:firstLine="420"/>
        <w:rPr>
          <w:rFonts w:ascii="宋体" w:eastAsia="宋体" w:hAnsi="宋体" w:cs="宋体"/>
          <w:spacing w:val="0"/>
          <w:kern w:val="2"/>
          <w:sz w:val="21"/>
          <w:szCs w:val="21"/>
        </w:rPr>
      </w:pPr>
      <w:r>
        <w:rPr>
          <w:rFonts w:ascii="宋体" w:eastAsia="宋体" w:hAnsi="宋体" w:cs="宋体" w:hint="eastAsia"/>
          <w:spacing w:val="0"/>
          <w:kern w:val="2"/>
          <w:sz w:val="21"/>
          <w:szCs w:val="21"/>
        </w:rPr>
        <w:t xml:space="preserve"> </w:t>
      </w:r>
      <w:proofErr w:type="gramStart"/>
      <w:r>
        <w:rPr>
          <w:rFonts w:ascii="宋体" w:eastAsia="宋体" w:hAnsi="宋体" w:cs="宋体" w:hint="eastAsia"/>
          <w:spacing w:val="0"/>
          <w:kern w:val="2"/>
          <w:sz w:val="21"/>
          <w:szCs w:val="21"/>
        </w:rPr>
        <w:t>心轴直径</w:t>
      </w:r>
      <w:proofErr w:type="gramEnd"/>
      <w:r>
        <w:rPr>
          <w:rFonts w:ascii="宋体" w:eastAsia="宋体" w:hAnsi="宋体" w:cs="宋体" w:hint="eastAsia"/>
          <w:spacing w:val="0"/>
          <w:kern w:val="2"/>
          <w:sz w:val="21"/>
          <w:szCs w:val="21"/>
        </w:rPr>
        <w:t>：不大于表</w:t>
      </w:r>
      <w:r>
        <w:rPr>
          <w:rFonts w:ascii="宋体" w:eastAsia="宋体" w:hAnsi="宋体" w:cs="宋体"/>
          <w:spacing w:val="0"/>
          <w:kern w:val="2"/>
          <w:sz w:val="21"/>
          <w:szCs w:val="21"/>
        </w:rPr>
        <w:t>5</w:t>
      </w:r>
      <w:r>
        <w:rPr>
          <w:rFonts w:ascii="宋体" w:eastAsia="宋体" w:hAnsi="宋体" w:cs="宋体" w:hint="eastAsia"/>
          <w:spacing w:val="0"/>
          <w:kern w:val="2"/>
          <w:sz w:val="21"/>
          <w:szCs w:val="21"/>
        </w:rPr>
        <w:t>规定的静态允许弯曲半径的两倍；</w:t>
      </w:r>
    </w:p>
    <w:p w14:paraId="49537081" w14:textId="77777777" w:rsidR="00E90D35" w:rsidRDefault="00000000">
      <w:pPr>
        <w:pStyle w:val="24"/>
        <w:numPr>
          <w:ilvl w:val="0"/>
          <w:numId w:val="18"/>
        </w:numPr>
        <w:shd w:val="clear" w:color="auto" w:fill="auto"/>
        <w:spacing w:before="17" w:line="274" w:lineRule="auto"/>
        <w:ind w:firstLineChars="200" w:firstLine="420"/>
        <w:rPr>
          <w:rFonts w:ascii="宋体" w:eastAsia="宋体" w:hAnsi="宋体" w:cs="宋体"/>
          <w:spacing w:val="0"/>
          <w:kern w:val="2"/>
          <w:sz w:val="21"/>
          <w:szCs w:val="21"/>
        </w:rPr>
      </w:pPr>
      <w:r>
        <w:rPr>
          <w:rFonts w:ascii="宋体" w:eastAsia="宋体" w:hAnsi="宋体" w:cs="宋体" w:hint="eastAsia"/>
          <w:spacing w:val="0"/>
          <w:kern w:val="2"/>
          <w:sz w:val="21"/>
          <w:szCs w:val="21"/>
        </w:rPr>
        <w:t xml:space="preserve"> 密绕圈数：每次循环</w:t>
      </w:r>
      <w:r>
        <w:rPr>
          <w:rFonts w:ascii="宋体" w:eastAsia="宋体" w:hAnsi="宋体" w:cs="宋体"/>
          <w:spacing w:val="0"/>
          <w:kern w:val="2"/>
          <w:sz w:val="21"/>
          <w:szCs w:val="21"/>
        </w:rPr>
        <w:t>10</w:t>
      </w:r>
      <w:r>
        <w:rPr>
          <w:rFonts w:ascii="宋体" w:eastAsia="宋体" w:hAnsi="宋体" w:cs="宋体" w:hint="eastAsia"/>
          <w:spacing w:val="0"/>
          <w:kern w:val="2"/>
          <w:sz w:val="21"/>
          <w:szCs w:val="21"/>
        </w:rPr>
        <w:t>圈；</w:t>
      </w:r>
    </w:p>
    <w:p w14:paraId="210FCE85" w14:textId="77777777" w:rsidR="00E90D35" w:rsidRDefault="00000000">
      <w:pPr>
        <w:pStyle w:val="24"/>
        <w:numPr>
          <w:ilvl w:val="0"/>
          <w:numId w:val="18"/>
        </w:numPr>
        <w:shd w:val="clear" w:color="auto" w:fill="auto"/>
        <w:spacing w:before="17" w:line="274" w:lineRule="auto"/>
        <w:ind w:firstLineChars="200" w:firstLine="420"/>
        <w:rPr>
          <w:rFonts w:ascii="宋体" w:eastAsia="宋体" w:hAnsi="宋体" w:cs="宋体"/>
          <w:spacing w:val="0"/>
          <w:kern w:val="2"/>
          <w:sz w:val="21"/>
          <w:szCs w:val="21"/>
        </w:rPr>
      </w:pPr>
      <w:r>
        <w:rPr>
          <w:rFonts w:ascii="宋体" w:eastAsia="宋体" w:hAnsi="宋体" w:cs="宋体" w:hint="eastAsia"/>
          <w:spacing w:val="0"/>
          <w:kern w:val="2"/>
          <w:sz w:val="21"/>
          <w:szCs w:val="21"/>
        </w:rPr>
        <w:t xml:space="preserve"> 循环次数：不少于</w:t>
      </w:r>
      <w:r>
        <w:rPr>
          <w:rFonts w:ascii="宋体" w:eastAsia="宋体" w:hAnsi="宋体" w:cs="宋体"/>
          <w:spacing w:val="0"/>
          <w:kern w:val="2"/>
          <w:sz w:val="21"/>
          <w:szCs w:val="21"/>
        </w:rPr>
        <w:t>5</w:t>
      </w:r>
      <w:r>
        <w:rPr>
          <w:rFonts w:ascii="宋体" w:eastAsia="宋体" w:hAnsi="宋体" w:cs="宋体" w:hint="eastAsia"/>
          <w:spacing w:val="0"/>
          <w:kern w:val="2"/>
          <w:sz w:val="21"/>
          <w:szCs w:val="21"/>
        </w:rPr>
        <w:t>次；</w:t>
      </w:r>
    </w:p>
    <w:p w14:paraId="76728CFE" w14:textId="77777777" w:rsidR="00E90D35" w:rsidRDefault="00000000">
      <w:pPr>
        <w:pStyle w:val="24"/>
        <w:numPr>
          <w:ilvl w:val="0"/>
          <w:numId w:val="18"/>
        </w:numPr>
        <w:shd w:val="clear" w:color="auto" w:fill="auto"/>
        <w:spacing w:before="17" w:line="274" w:lineRule="auto"/>
        <w:ind w:firstLineChars="200" w:firstLine="420"/>
        <w:rPr>
          <w:rFonts w:ascii="宋体" w:eastAsia="宋体" w:hAnsi="宋体" w:cs="宋体"/>
          <w:spacing w:val="0"/>
          <w:kern w:val="2"/>
          <w:sz w:val="21"/>
          <w:szCs w:val="21"/>
        </w:rPr>
      </w:pPr>
      <w:r>
        <w:rPr>
          <w:rFonts w:ascii="宋体" w:eastAsia="宋体" w:hAnsi="宋体" w:cs="宋体" w:hint="eastAsia"/>
          <w:spacing w:val="0"/>
          <w:kern w:val="2"/>
          <w:sz w:val="21"/>
          <w:szCs w:val="21"/>
        </w:rPr>
        <w:t xml:space="preserve"> 验收要求：光纤应不断裂；护套应无且力可见开裂。</w:t>
      </w:r>
    </w:p>
    <w:p w14:paraId="2397F3D2" w14:textId="77777777" w:rsidR="00E90D35" w:rsidRDefault="00000000">
      <w:pPr>
        <w:pStyle w:val="a0"/>
        <w:spacing w:before="156" w:after="156"/>
        <w:outlineLvl w:val="1"/>
      </w:pPr>
      <w:bookmarkStart w:id="167" w:name="_Toc32734"/>
      <w:bookmarkStart w:id="168" w:name="_Toc22874"/>
      <w:bookmarkStart w:id="169" w:name="_Toc23032"/>
      <w:bookmarkStart w:id="170" w:name="_Toc19591"/>
      <w:bookmarkEnd w:id="164"/>
      <w:bookmarkEnd w:id="165"/>
      <w:bookmarkEnd w:id="166"/>
      <w:r>
        <w:rPr>
          <w:rFonts w:hint="eastAsia"/>
        </w:rPr>
        <w:t>光缆的环境性能</w:t>
      </w:r>
      <w:bookmarkEnd w:id="167"/>
      <w:r>
        <w:rPr>
          <w:rFonts w:hint="eastAsia"/>
        </w:rPr>
        <w:t>试验</w:t>
      </w:r>
      <w:bookmarkEnd w:id="168"/>
      <w:bookmarkEnd w:id="169"/>
      <w:bookmarkEnd w:id="170"/>
    </w:p>
    <w:p w14:paraId="17718965" w14:textId="77777777" w:rsidR="00E90D35" w:rsidRDefault="00000000">
      <w:pPr>
        <w:pStyle w:val="a1"/>
        <w:spacing w:beforeLines="50" w:before="156" w:afterLines="50" w:after="156"/>
        <w:ind w:left="0"/>
        <w:rPr>
          <w:rFonts w:hAnsi="黑体"/>
        </w:rPr>
      </w:pPr>
      <w:bookmarkStart w:id="171" w:name="_Toc12309"/>
      <w:bookmarkStart w:id="172" w:name="_Toc19925"/>
      <w:bookmarkStart w:id="173" w:name="_Toc48809408"/>
      <w:bookmarkStart w:id="174" w:name="_Toc50646766"/>
      <w:r>
        <w:rPr>
          <w:rFonts w:hint="eastAsia"/>
        </w:rPr>
        <w:t>总则</w:t>
      </w:r>
      <w:bookmarkEnd w:id="171"/>
      <w:bookmarkEnd w:id="172"/>
      <w:bookmarkEnd w:id="173"/>
      <w:bookmarkEnd w:id="174"/>
    </w:p>
    <w:p w14:paraId="79B0B3D1"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下列规定的各试验方法及其试验条件用于验证光缆的环境性能，其试验结果符合规定的验收要求时，判为合格。除非另有规定，对于</w:t>
      </w:r>
      <w:r>
        <w:rPr>
          <w:rFonts w:ascii="宋体" w:eastAsia="宋体" w:hAnsi="宋体"/>
          <w:szCs w:val="21"/>
        </w:rPr>
        <w:t>12</w:t>
      </w:r>
      <w:r>
        <w:rPr>
          <w:rFonts w:ascii="宋体" w:eastAsia="宋体" w:hAnsi="宋体" w:hint="eastAsia"/>
          <w:szCs w:val="21"/>
        </w:rPr>
        <w:t>芯及以下的光缆，应监测全部光纤，对于</w:t>
      </w:r>
      <w:r>
        <w:rPr>
          <w:rFonts w:ascii="宋体" w:eastAsia="宋体" w:hAnsi="宋体"/>
          <w:szCs w:val="21"/>
        </w:rPr>
        <w:t>12</w:t>
      </w:r>
      <w:proofErr w:type="gramStart"/>
      <w:r>
        <w:rPr>
          <w:rFonts w:ascii="宋体" w:eastAsia="宋体" w:hAnsi="宋体" w:hint="eastAsia"/>
          <w:szCs w:val="21"/>
        </w:rPr>
        <w:t>芯以上</w:t>
      </w:r>
      <w:proofErr w:type="gramEnd"/>
      <w:r>
        <w:rPr>
          <w:rFonts w:ascii="宋体" w:eastAsia="宋体" w:hAnsi="宋体" w:hint="eastAsia"/>
          <w:szCs w:val="21"/>
        </w:rPr>
        <w:t>光缆，应监测至少</w:t>
      </w:r>
      <w:r>
        <w:rPr>
          <w:rFonts w:ascii="宋体" w:eastAsia="宋体" w:hAnsi="宋体"/>
          <w:szCs w:val="21"/>
        </w:rPr>
        <w:t>12</w:t>
      </w:r>
      <w:r>
        <w:rPr>
          <w:rFonts w:ascii="宋体" w:eastAsia="宋体" w:hAnsi="宋体" w:hint="eastAsia"/>
          <w:szCs w:val="21"/>
        </w:rPr>
        <w:t>根光纤。监测的光纤宜均匀分布于光缆中各个松套管。</w:t>
      </w:r>
    </w:p>
    <w:p w14:paraId="0AEF47C0" w14:textId="77777777" w:rsidR="00E90D35" w:rsidRDefault="00000000">
      <w:pPr>
        <w:pStyle w:val="a1"/>
        <w:spacing w:beforeLines="50" w:before="156" w:afterLines="50" w:after="156"/>
        <w:ind w:left="0"/>
        <w:rPr>
          <w:rFonts w:hAnsi="黑体"/>
        </w:rPr>
      </w:pPr>
      <w:bookmarkStart w:id="175" w:name="_Toc17883"/>
      <w:bookmarkStart w:id="176" w:name="_Toc48809409"/>
      <w:bookmarkStart w:id="177" w:name="_Toc2812"/>
      <w:bookmarkStart w:id="178" w:name="_Toc50646767"/>
      <w:r>
        <w:rPr>
          <w:rFonts w:hAnsi="黑体" w:hint="eastAsia"/>
        </w:rPr>
        <w:t>温度循环</w:t>
      </w:r>
      <w:bookmarkEnd w:id="175"/>
      <w:bookmarkEnd w:id="176"/>
      <w:bookmarkEnd w:id="177"/>
      <w:bookmarkEnd w:id="178"/>
    </w:p>
    <w:p w14:paraId="18A036BE"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光缆的</w:t>
      </w:r>
      <w:r>
        <w:rPr>
          <w:rFonts w:ascii="宋体" w:eastAsia="宋体" w:hAnsi="宋体" w:hint="eastAsia"/>
          <w:szCs w:val="21"/>
        </w:rPr>
        <w:t>温度循环试验</w:t>
      </w:r>
      <w:r>
        <w:rPr>
          <w:rFonts w:ascii="宋体" w:eastAsia="宋体" w:hAnsi="宋体" w:cs="宋体" w:hint="eastAsia"/>
          <w:szCs w:val="21"/>
        </w:rPr>
        <w:t>按</w:t>
      </w:r>
      <w:r>
        <w:rPr>
          <w:rFonts w:ascii="宋体" w:eastAsia="宋体" w:hAnsi="宋体" w:cs="宋体"/>
          <w:szCs w:val="21"/>
        </w:rPr>
        <w:t>GB/T 7424.2</w:t>
      </w:r>
      <w:r>
        <w:rPr>
          <w:rFonts w:ascii="宋体" w:eastAsia="宋体" w:hAnsi="宋体" w:cs="宋体" w:hint="eastAsia"/>
        </w:rPr>
        <w:t>-</w:t>
      </w:r>
      <w:r>
        <w:rPr>
          <w:rFonts w:ascii="宋体" w:eastAsia="宋体" w:hAnsi="宋体" w:cs="宋体"/>
          <w:szCs w:val="21"/>
        </w:rPr>
        <w:t>2008</w:t>
      </w:r>
      <w:r>
        <w:rPr>
          <w:rFonts w:ascii="宋体" w:eastAsia="宋体" w:hAnsi="宋体" w:cs="宋体" w:hint="eastAsia"/>
          <w:szCs w:val="21"/>
        </w:rPr>
        <w:t>中方法</w:t>
      </w:r>
      <w:r>
        <w:rPr>
          <w:rFonts w:ascii="宋体" w:eastAsia="宋体" w:hAnsi="宋体" w:cs="宋体"/>
          <w:szCs w:val="21"/>
        </w:rPr>
        <w:t>F1</w:t>
      </w:r>
      <w:r>
        <w:rPr>
          <w:rFonts w:ascii="宋体" w:eastAsia="宋体" w:hAnsi="宋体" w:cs="宋体" w:hint="eastAsia"/>
          <w:szCs w:val="21"/>
        </w:rPr>
        <w:t>温度循环进行，其中细节规定如下：</w:t>
      </w:r>
    </w:p>
    <w:p w14:paraId="5560CE05" w14:textId="77777777" w:rsidR="00E90D35" w:rsidRDefault="00000000">
      <w:pPr>
        <w:pStyle w:val="24"/>
        <w:numPr>
          <w:ilvl w:val="0"/>
          <w:numId w:val="19"/>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试样长度：应足以获得衰减测量所需的精度，宜不小于</w:t>
      </w:r>
      <w:r>
        <w:rPr>
          <w:rFonts w:ascii="宋体" w:eastAsia="宋体" w:hAnsi="宋体" w:cs="宋体"/>
          <w:spacing w:val="0"/>
          <w:kern w:val="2"/>
          <w:sz w:val="21"/>
          <w:szCs w:val="21"/>
        </w:rPr>
        <w:t>2</w:t>
      </w:r>
      <w:r>
        <w:rPr>
          <w:rFonts w:ascii="宋体" w:eastAsia="宋体" w:hAnsi="宋体" w:cs="宋体" w:hint="eastAsia"/>
          <w:spacing w:val="0"/>
          <w:kern w:val="2"/>
          <w:sz w:val="21"/>
          <w:szCs w:val="21"/>
        </w:rPr>
        <w:t>km</w:t>
      </w:r>
      <w:r>
        <w:rPr>
          <w:rFonts w:asciiTheme="minorEastAsia" w:eastAsiaTheme="minorEastAsia" w:hAnsiTheme="minorEastAsia" w:hint="eastAsia"/>
          <w:sz w:val="21"/>
          <w:szCs w:val="21"/>
        </w:rPr>
        <w:t>；</w:t>
      </w:r>
    </w:p>
    <w:p w14:paraId="7DCC7C17" w14:textId="77777777" w:rsidR="00E90D35" w:rsidRDefault="00000000">
      <w:pPr>
        <w:pStyle w:val="24"/>
        <w:numPr>
          <w:ilvl w:val="0"/>
          <w:numId w:val="19"/>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温度范围：试验温度范围的低限和高限应符合表</w:t>
      </w:r>
      <w:r>
        <w:rPr>
          <w:rFonts w:ascii="宋体" w:eastAsia="宋体" w:hAnsi="宋体" w:cs="宋体"/>
          <w:spacing w:val="0"/>
          <w:kern w:val="2"/>
          <w:sz w:val="21"/>
          <w:szCs w:val="21"/>
        </w:rPr>
        <w:t>7</w:t>
      </w:r>
      <w:r>
        <w:rPr>
          <w:rFonts w:ascii="宋体" w:eastAsia="宋体" w:hAnsi="宋体" w:cs="宋体" w:hint="eastAsia"/>
          <w:spacing w:val="0"/>
          <w:kern w:val="2"/>
          <w:sz w:val="21"/>
          <w:szCs w:val="21"/>
        </w:rPr>
        <w:t>规定</w:t>
      </w:r>
      <w:r>
        <w:rPr>
          <w:rFonts w:asciiTheme="minorEastAsia" w:eastAsiaTheme="minorEastAsia" w:hAnsiTheme="minorEastAsia" w:hint="eastAsia"/>
          <w:sz w:val="21"/>
          <w:szCs w:val="21"/>
        </w:rPr>
        <w:t>；</w:t>
      </w:r>
    </w:p>
    <w:p w14:paraId="28C17C3D" w14:textId="77777777" w:rsidR="00E90D35" w:rsidRDefault="00000000">
      <w:pPr>
        <w:pStyle w:val="24"/>
        <w:numPr>
          <w:ilvl w:val="0"/>
          <w:numId w:val="19"/>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保温时间：t</w:t>
      </w:r>
      <w:r>
        <w:rPr>
          <w:rFonts w:ascii="宋体" w:eastAsia="宋体" w:hAnsi="宋体" w:cs="宋体" w:hint="eastAsia"/>
          <w:spacing w:val="0"/>
          <w:kern w:val="2"/>
          <w:sz w:val="21"/>
          <w:szCs w:val="21"/>
          <w:vertAlign w:val="subscript"/>
        </w:rPr>
        <w:t>1</w:t>
      </w:r>
      <w:r>
        <w:rPr>
          <w:rFonts w:ascii="宋体" w:eastAsia="宋体" w:hAnsi="宋体" w:cs="宋体" w:hint="eastAsia"/>
          <w:spacing w:val="0"/>
          <w:kern w:val="2"/>
          <w:sz w:val="21"/>
          <w:szCs w:val="21"/>
        </w:rPr>
        <w:t>应足以使试样温度达到稳定，且应不少于12h，但护层中有两层塑料套时应不小于24h</w:t>
      </w:r>
      <w:r>
        <w:rPr>
          <w:rFonts w:asciiTheme="minorEastAsia" w:eastAsiaTheme="minorEastAsia" w:hAnsiTheme="minorEastAsia" w:hint="eastAsia"/>
          <w:sz w:val="21"/>
          <w:szCs w:val="21"/>
        </w:rPr>
        <w:t>；</w:t>
      </w:r>
    </w:p>
    <w:p w14:paraId="21C7E9A2" w14:textId="77777777" w:rsidR="00E90D35" w:rsidRDefault="00000000">
      <w:pPr>
        <w:pStyle w:val="24"/>
        <w:numPr>
          <w:ilvl w:val="0"/>
          <w:numId w:val="19"/>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循环次数：2次</w:t>
      </w:r>
      <w:r>
        <w:rPr>
          <w:rFonts w:asciiTheme="minorEastAsia" w:eastAsiaTheme="minorEastAsia" w:hAnsiTheme="minorEastAsia" w:hint="eastAsia"/>
          <w:sz w:val="21"/>
          <w:szCs w:val="21"/>
        </w:rPr>
        <w:t>；</w:t>
      </w:r>
    </w:p>
    <w:p w14:paraId="0D5AAB8B" w14:textId="77777777" w:rsidR="00E90D35" w:rsidRDefault="00000000">
      <w:pPr>
        <w:pStyle w:val="24"/>
        <w:numPr>
          <w:ilvl w:val="0"/>
          <w:numId w:val="19"/>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衰减监测：宜按YD/T 629.2规定。在试验期间，监测仪表的重复性引起的监测结果的不确定度应优于0.02dB/km。试验中光纤衰减变化量的绝对值不超过0.02dB/km时，可判为衰减无明显变化。允许衰减有某数值的变化时，应理解为该数值已包括不确定度在内。B1.1类、B1.3类和B6类光纤的</w:t>
      </w:r>
      <w:proofErr w:type="gramStart"/>
      <w:r>
        <w:rPr>
          <w:rFonts w:ascii="宋体" w:eastAsia="宋体" w:hAnsi="宋体" w:cs="宋体" w:hint="eastAsia"/>
          <w:spacing w:val="0"/>
          <w:kern w:val="2"/>
          <w:sz w:val="21"/>
          <w:szCs w:val="21"/>
        </w:rPr>
        <w:t>哀减</w:t>
      </w:r>
      <w:proofErr w:type="gramEnd"/>
      <w:r>
        <w:rPr>
          <w:rFonts w:ascii="宋体" w:eastAsia="宋体" w:hAnsi="宋体" w:cs="宋体" w:hint="eastAsia"/>
          <w:spacing w:val="0"/>
          <w:kern w:val="2"/>
          <w:sz w:val="21"/>
          <w:szCs w:val="21"/>
        </w:rPr>
        <w:t>变化监测应在1310nm和1550nm两波长上进行，B4类、B5类和B1.2e类光纤应在1550nm和1625nm两波长上进行，并以其中较差的监测结果来评定温度附加</w:t>
      </w:r>
      <w:proofErr w:type="gramStart"/>
      <w:r>
        <w:rPr>
          <w:rFonts w:ascii="宋体" w:eastAsia="宋体" w:hAnsi="宋体" w:cs="宋体" w:hint="eastAsia"/>
          <w:spacing w:val="0"/>
          <w:kern w:val="2"/>
          <w:sz w:val="21"/>
          <w:szCs w:val="21"/>
        </w:rPr>
        <w:t>哀减</w:t>
      </w:r>
      <w:proofErr w:type="gramEnd"/>
      <w:r>
        <w:rPr>
          <w:rFonts w:ascii="宋体" w:eastAsia="宋体" w:hAnsi="宋体" w:cs="宋体" w:hint="eastAsia"/>
          <w:spacing w:val="0"/>
          <w:kern w:val="2"/>
          <w:sz w:val="21"/>
          <w:szCs w:val="21"/>
        </w:rPr>
        <w:t>等级</w:t>
      </w:r>
      <w:r>
        <w:rPr>
          <w:rFonts w:asciiTheme="minorEastAsia" w:eastAsiaTheme="minorEastAsia" w:hAnsiTheme="minorEastAsia" w:hint="eastAsia"/>
          <w:sz w:val="21"/>
          <w:szCs w:val="21"/>
        </w:rPr>
        <w:t>；</w:t>
      </w:r>
    </w:p>
    <w:p w14:paraId="6A73B61B" w14:textId="77777777" w:rsidR="00E90D35" w:rsidRDefault="00000000">
      <w:pPr>
        <w:pStyle w:val="24"/>
        <w:numPr>
          <w:ilvl w:val="0"/>
          <w:numId w:val="19"/>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验收要求：光纤的温度附加衰减值应满足表</w:t>
      </w:r>
      <w:r>
        <w:rPr>
          <w:rFonts w:ascii="宋体" w:eastAsia="宋体" w:hAnsi="宋体" w:cs="宋体"/>
          <w:spacing w:val="0"/>
          <w:kern w:val="2"/>
          <w:sz w:val="21"/>
          <w:szCs w:val="21"/>
        </w:rPr>
        <w:t>7</w:t>
      </w:r>
      <w:r>
        <w:rPr>
          <w:rFonts w:ascii="宋体" w:eastAsia="宋体" w:hAnsi="宋体" w:cs="宋体" w:hint="eastAsia"/>
          <w:spacing w:val="0"/>
          <w:kern w:val="2"/>
          <w:sz w:val="21"/>
          <w:szCs w:val="21"/>
        </w:rPr>
        <w:t>的要求</w:t>
      </w:r>
      <w:r>
        <w:rPr>
          <w:rFonts w:asciiTheme="minorEastAsia" w:eastAsiaTheme="minorEastAsia" w:hAnsiTheme="minorEastAsia" w:hint="eastAsia"/>
          <w:sz w:val="21"/>
          <w:szCs w:val="21"/>
        </w:rPr>
        <w:t>。</w:t>
      </w:r>
    </w:p>
    <w:p w14:paraId="741E1601" w14:textId="77777777" w:rsidR="00E90D35" w:rsidRDefault="00000000">
      <w:pPr>
        <w:pStyle w:val="a1"/>
        <w:spacing w:beforeLines="50" w:before="156" w:afterLines="50" w:after="156"/>
        <w:ind w:left="0"/>
        <w:rPr>
          <w:rFonts w:hAnsi="黑体"/>
        </w:rPr>
      </w:pPr>
      <w:bookmarkStart w:id="179" w:name="_Toc27455"/>
      <w:bookmarkStart w:id="180" w:name="_Toc50646769"/>
      <w:bookmarkStart w:id="181" w:name="_Toc48809411"/>
      <w:bookmarkStart w:id="182" w:name="_Toc20529"/>
      <w:r>
        <w:rPr>
          <w:rFonts w:hAnsi="黑体" w:hint="eastAsia"/>
        </w:rPr>
        <w:t>低温下</w:t>
      </w:r>
      <w:bookmarkEnd w:id="179"/>
      <w:bookmarkEnd w:id="180"/>
      <w:bookmarkEnd w:id="181"/>
      <w:bookmarkEnd w:id="182"/>
      <w:r>
        <w:rPr>
          <w:rFonts w:hAnsi="黑体" w:hint="eastAsia"/>
        </w:rPr>
        <w:t>U型弯曲</w:t>
      </w:r>
    </w:p>
    <w:p w14:paraId="413F094B"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光缆试样应在温度-(20±2)℃下冷冻不少于24h后取出，立即按GB/T 7424</w:t>
      </w:r>
      <w:r>
        <w:rPr>
          <w:rFonts w:ascii="宋体" w:eastAsia="宋体" w:hAnsi="宋体" w:cs="宋体"/>
          <w:szCs w:val="21"/>
        </w:rPr>
        <w:t>.</w:t>
      </w:r>
      <w:r>
        <w:rPr>
          <w:rFonts w:ascii="宋体" w:eastAsia="宋体" w:hAnsi="宋体" w:cs="宋体" w:hint="eastAsia"/>
          <w:szCs w:val="21"/>
        </w:rPr>
        <w:t>2-2008中方法E11B弯曲程序2规定进行U形弯曲试验，其中细节规定如下：</w:t>
      </w:r>
    </w:p>
    <w:p w14:paraId="2A544F80" w14:textId="77777777" w:rsidR="00E90D35" w:rsidRDefault="00000000">
      <w:pPr>
        <w:pStyle w:val="24"/>
        <w:numPr>
          <w:ilvl w:val="0"/>
          <w:numId w:val="20"/>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样品长度：几米短段</w:t>
      </w:r>
      <w:r>
        <w:rPr>
          <w:rFonts w:ascii="宋体" w:eastAsia="宋体" w:hAnsi="宋体" w:hint="eastAsia"/>
          <w:sz w:val="21"/>
          <w:szCs w:val="21"/>
        </w:rPr>
        <w:t>；</w:t>
      </w:r>
    </w:p>
    <w:p w14:paraId="7F7A9F63" w14:textId="77777777" w:rsidR="00E90D35" w:rsidRDefault="00000000">
      <w:pPr>
        <w:pStyle w:val="24"/>
        <w:numPr>
          <w:ilvl w:val="0"/>
          <w:numId w:val="20"/>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弯曲半径：1</w:t>
      </w:r>
      <w:r>
        <w:rPr>
          <w:rFonts w:ascii="宋体" w:eastAsia="宋体" w:hAnsi="宋体" w:cs="宋体"/>
          <w:spacing w:val="0"/>
          <w:kern w:val="2"/>
          <w:sz w:val="21"/>
          <w:szCs w:val="21"/>
        </w:rPr>
        <w:t>5</w:t>
      </w:r>
      <w:r>
        <w:rPr>
          <w:rFonts w:ascii="宋体" w:eastAsia="宋体" w:hAnsi="宋体" w:cs="宋体" w:hint="eastAsia"/>
          <w:spacing w:val="0"/>
          <w:kern w:val="2"/>
          <w:sz w:val="21"/>
          <w:szCs w:val="21"/>
        </w:rPr>
        <w:t>倍光缆直径</w:t>
      </w:r>
      <w:r>
        <w:rPr>
          <w:rFonts w:ascii="宋体" w:eastAsia="宋体" w:hAnsi="宋体" w:hint="eastAsia"/>
          <w:sz w:val="21"/>
          <w:szCs w:val="21"/>
        </w:rPr>
        <w:t>；</w:t>
      </w:r>
    </w:p>
    <w:p w14:paraId="1E419A85" w14:textId="77777777" w:rsidR="00E90D35" w:rsidRDefault="00000000">
      <w:pPr>
        <w:pStyle w:val="24"/>
        <w:numPr>
          <w:ilvl w:val="0"/>
          <w:numId w:val="20"/>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循环次数：</w:t>
      </w:r>
      <w:r>
        <w:rPr>
          <w:rFonts w:ascii="宋体" w:eastAsia="宋体" w:hAnsi="宋体" w:cs="宋体"/>
          <w:spacing w:val="0"/>
          <w:kern w:val="2"/>
          <w:sz w:val="21"/>
          <w:szCs w:val="21"/>
        </w:rPr>
        <w:t>4</w:t>
      </w:r>
      <w:r>
        <w:rPr>
          <w:rFonts w:ascii="宋体" w:eastAsia="宋体" w:hAnsi="宋体" w:cs="宋体" w:hint="eastAsia"/>
          <w:spacing w:val="0"/>
          <w:kern w:val="2"/>
          <w:sz w:val="21"/>
          <w:szCs w:val="21"/>
        </w:rPr>
        <w:t>次</w:t>
      </w:r>
      <w:r>
        <w:rPr>
          <w:rFonts w:ascii="宋体" w:eastAsia="宋体" w:hAnsi="宋体" w:hint="eastAsia"/>
          <w:sz w:val="21"/>
          <w:szCs w:val="21"/>
        </w:rPr>
        <w:t>；</w:t>
      </w:r>
    </w:p>
    <w:p w14:paraId="55D1960A" w14:textId="77777777" w:rsidR="00E90D35" w:rsidRDefault="00000000">
      <w:pPr>
        <w:pStyle w:val="24"/>
        <w:numPr>
          <w:ilvl w:val="0"/>
          <w:numId w:val="20"/>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验收要求：试验完毕后，光纤应不断裂,护套应无目力可见开裂</w:t>
      </w:r>
      <w:r>
        <w:rPr>
          <w:rFonts w:ascii="宋体" w:eastAsia="宋体" w:hAnsi="宋体" w:hint="eastAsia"/>
          <w:sz w:val="21"/>
          <w:szCs w:val="21"/>
        </w:rPr>
        <w:t>。</w:t>
      </w:r>
    </w:p>
    <w:p w14:paraId="6475E089" w14:textId="77777777" w:rsidR="00E90D35" w:rsidRDefault="00000000">
      <w:pPr>
        <w:pStyle w:val="a1"/>
        <w:spacing w:beforeLines="50" w:before="156" w:afterLines="50" w:after="156"/>
        <w:ind w:left="0"/>
        <w:rPr>
          <w:rFonts w:hAnsi="黑体"/>
        </w:rPr>
      </w:pPr>
      <w:bookmarkStart w:id="183" w:name="_Toc48748654"/>
      <w:r>
        <w:rPr>
          <w:rFonts w:hAnsi="黑体" w:hint="eastAsia"/>
        </w:rPr>
        <w:t>低温下冲击</w:t>
      </w:r>
      <w:bookmarkEnd w:id="183"/>
    </w:p>
    <w:p w14:paraId="1933DEFC"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试样应在温度-</w:t>
      </w:r>
      <w:r>
        <w:rPr>
          <w:rFonts w:ascii="宋体" w:eastAsia="宋体" w:hAnsi="宋体" w:cs="宋体"/>
          <w:szCs w:val="21"/>
        </w:rPr>
        <w:t>(20</w:t>
      </w: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℃下冷冻不少于</w:t>
      </w:r>
      <w:r>
        <w:rPr>
          <w:rFonts w:ascii="宋体" w:eastAsia="宋体" w:hAnsi="宋体" w:cs="宋体"/>
          <w:szCs w:val="21"/>
        </w:rPr>
        <w:t>24h</w:t>
      </w:r>
      <w:r>
        <w:rPr>
          <w:rFonts w:ascii="宋体" w:eastAsia="宋体" w:hAnsi="宋体" w:cs="宋体" w:hint="eastAsia"/>
          <w:szCs w:val="21"/>
        </w:rPr>
        <w:t>后取出，立即在室温下按</w:t>
      </w:r>
      <w:r>
        <w:rPr>
          <w:rFonts w:ascii="宋体" w:eastAsia="宋体" w:hAnsi="宋体" w:cs="宋体"/>
          <w:szCs w:val="21"/>
        </w:rPr>
        <w:t>GB/T 7424.2</w:t>
      </w:r>
      <w:r>
        <w:rPr>
          <w:rFonts w:ascii="宋体" w:eastAsia="宋体" w:hAnsi="宋体" w:cs="宋体" w:hint="eastAsia"/>
          <w:szCs w:val="21"/>
        </w:rPr>
        <w:t>-</w:t>
      </w:r>
      <w:r>
        <w:rPr>
          <w:rFonts w:ascii="宋体" w:eastAsia="宋体" w:hAnsi="宋体" w:cs="宋体"/>
          <w:szCs w:val="21"/>
        </w:rPr>
        <w:t>2008</w:t>
      </w:r>
      <w:r>
        <w:rPr>
          <w:rFonts w:ascii="宋体" w:eastAsia="宋体" w:hAnsi="宋体" w:cs="宋体" w:hint="eastAsia"/>
          <w:szCs w:val="21"/>
        </w:rPr>
        <w:t>中方法</w:t>
      </w:r>
      <w:r>
        <w:rPr>
          <w:rFonts w:ascii="宋体" w:eastAsia="宋体" w:hAnsi="宋体" w:cs="宋体"/>
          <w:szCs w:val="21"/>
        </w:rPr>
        <w:t>E4</w:t>
      </w:r>
      <w:r>
        <w:rPr>
          <w:rFonts w:ascii="宋体" w:eastAsia="宋体" w:hAnsi="宋体" w:cs="宋体" w:hint="eastAsia"/>
          <w:szCs w:val="21"/>
        </w:rPr>
        <w:t>冲击规定进行试验，其中细节规定如下：</w:t>
      </w:r>
    </w:p>
    <w:p w14:paraId="75FE1CA5" w14:textId="77777777" w:rsidR="00E90D35" w:rsidRDefault="00000000">
      <w:pPr>
        <w:pStyle w:val="24"/>
        <w:numPr>
          <w:ilvl w:val="0"/>
          <w:numId w:val="21"/>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样品长度：约5</w:t>
      </w:r>
      <w:r>
        <w:rPr>
          <w:rFonts w:ascii="宋体" w:eastAsia="宋体" w:hAnsi="宋体" w:cs="宋体"/>
          <w:spacing w:val="0"/>
          <w:kern w:val="2"/>
          <w:sz w:val="21"/>
          <w:szCs w:val="21"/>
        </w:rPr>
        <w:t>00</w:t>
      </w:r>
      <w:r>
        <w:rPr>
          <w:rFonts w:ascii="宋体" w:eastAsia="宋体" w:hAnsi="宋体" w:cs="宋体" w:hint="eastAsia"/>
          <w:spacing w:val="0"/>
          <w:kern w:val="2"/>
          <w:sz w:val="21"/>
          <w:szCs w:val="21"/>
        </w:rPr>
        <w:t>mm短段；</w:t>
      </w:r>
    </w:p>
    <w:p w14:paraId="309DE180" w14:textId="77777777" w:rsidR="00E90D35" w:rsidRDefault="00000000">
      <w:pPr>
        <w:pStyle w:val="24"/>
        <w:numPr>
          <w:ilvl w:val="0"/>
          <w:numId w:val="21"/>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冲锤重量：</w:t>
      </w:r>
      <w:r>
        <w:rPr>
          <w:rFonts w:ascii="宋体" w:eastAsia="宋体" w:hAnsi="宋体" w:cs="宋体"/>
          <w:spacing w:val="0"/>
          <w:kern w:val="2"/>
          <w:sz w:val="21"/>
          <w:szCs w:val="21"/>
        </w:rPr>
        <w:t>450g</w:t>
      </w:r>
      <w:r>
        <w:rPr>
          <w:rFonts w:ascii="宋体" w:eastAsia="宋体" w:hAnsi="宋体" w:hint="eastAsia"/>
          <w:sz w:val="21"/>
          <w:szCs w:val="21"/>
        </w:rPr>
        <w:t>；</w:t>
      </w:r>
    </w:p>
    <w:p w14:paraId="33E0B335" w14:textId="77777777" w:rsidR="00E90D35" w:rsidRDefault="00000000">
      <w:pPr>
        <w:pStyle w:val="24"/>
        <w:numPr>
          <w:ilvl w:val="0"/>
          <w:numId w:val="21"/>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冲</w:t>
      </w:r>
      <w:proofErr w:type="gramStart"/>
      <w:r>
        <w:rPr>
          <w:rFonts w:ascii="宋体" w:eastAsia="宋体" w:hAnsi="宋体" w:cs="宋体" w:hint="eastAsia"/>
          <w:spacing w:val="0"/>
          <w:kern w:val="2"/>
          <w:sz w:val="21"/>
          <w:szCs w:val="21"/>
        </w:rPr>
        <w:t>锤落高</w:t>
      </w:r>
      <w:proofErr w:type="gramEnd"/>
      <w:r>
        <w:rPr>
          <w:rFonts w:ascii="宋体" w:eastAsia="宋体" w:hAnsi="宋体" w:cs="宋体" w:hint="eastAsia"/>
          <w:spacing w:val="0"/>
          <w:kern w:val="2"/>
          <w:sz w:val="21"/>
          <w:szCs w:val="21"/>
        </w:rPr>
        <w:t>：</w:t>
      </w:r>
      <w:r>
        <w:rPr>
          <w:rFonts w:ascii="宋体" w:eastAsia="宋体" w:hAnsi="宋体" w:cs="宋体"/>
          <w:spacing w:val="0"/>
          <w:kern w:val="2"/>
          <w:sz w:val="21"/>
          <w:szCs w:val="21"/>
        </w:rPr>
        <w:t>1m</w:t>
      </w:r>
      <w:r>
        <w:rPr>
          <w:rFonts w:ascii="宋体" w:eastAsia="宋体" w:hAnsi="宋体" w:hint="eastAsia"/>
          <w:sz w:val="21"/>
          <w:szCs w:val="21"/>
        </w:rPr>
        <w:t>；</w:t>
      </w:r>
    </w:p>
    <w:p w14:paraId="4E47CB93" w14:textId="77777777" w:rsidR="00E90D35" w:rsidRDefault="00000000">
      <w:pPr>
        <w:pStyle w:val="24"/>
        <w:numPr>
          <w:ilvl w:val="0"/>
          <w:numId w:val="21"/>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冲击球面半径：</w:t>
      </w:r>
      <w:r>
        <w:rPr>
          <w:rFonts w:ascii="宋体" w:eastAsia="宋体" w:hAnsi="宋体" w:cs="宋体"/>
          <w:spacing w:val="0"/>
          <w:kern w:val="2"/>
          <w:sz w:val="21"/>
          <w:szCs w:val="21"/>
        </w:rPr>
        <w:t>12.5mm</w:t>
      </w:r>
      <w:r>
        <w:rPr>
          <w:rFonts w:ascii="宋体" w:eastAsia="宋体" w:hAnsi="宋体" w:hint="eastAsia"/>
          <w:sz w:val="21"/>
          <w:szCs w:val="21"/>
        </w:rPr>
        <w:t>；</w:t>
      </w:r>
    </w:p>
    <w:p w14:paraId="33599FA5" w14:textId="77777777" w:rsidR="00E90D35" w:rsidRDefault="00000000">
      <w:pPr>
        <w:pStyle w:val="24"/>
        <w:numPr>
          <w:ilvl w:val="0"/>
          <w:numId w:val="21"/>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冲击次数：至少</w:t>
      </w:r>
      <w:r>
        <w:rPr>
          <w:rFonts w:ascii="宋体" w:eastAsia="宋体" w:hAnsi="宋体" w:cs="宋体"/>
          <w:spacing w:val="0"/>
          <w:kern w:val="2"/>
          <w:sz w:val="21"/>
          <w:szCs w:val="21"/>
        </w:rPr>
        <w:t>1</w:t>
      </w:r>
      <w:r>
        <w:rPr>
          <w:rFonts w:ascii="宋体" w:eastAsia="宋体" w:hAnsi="宋体" w:cs="宋体" w:hint="eastAsia"/>
          <w:spacing w:val="0"/>
          <w:kern w:val="2"/>
          <w:sz w:val="21"/>
          <w:szCs w:val="21"/>
        </w:rPr>
        <w:t>次</w:t>
      </w:r>
      <w:r>
        <w:rPr>
          <w:rFonts w:ascii="宋体" w:eastAsia="宋体" w:hAnsi="宋体" w:hint="eastAsia"/>
          <w:sz w:val="21"/>
          <w:szCs w:val="21"/>
        </w:rPr>
        <w:t>。</w:t>
      </w:r>
    </w:p>
    <w:p w14:paraId="104E3D3C" w14:textId="77777777" w:rsidR="00E90D35" w:rsidRDefault="00000000">
      <w:pPr>
        <w:pStyle w:val="24"/>
        <w:numPr>
          <w:ilvl w:val="0"/>
          <w:numId w:val="21"/>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验收要求：试验完毕后，光纤应不断裂,护套应无目力可见开裂。</w:t>
      </w:r>
    </w:p>
    <w:p w14:paraId="248FD46E" w14:textId="77777777" w:rsidR="00E90D35" w:rsidRDefault="00000000">
      <w:pPr>
        <w:pStyle w:val="a1"/>
        <w:spacing w:beforeLines="50" w:before="156" w:afterLines="50" w:after="156"/>
        <w:ind w:left="0"/>
        <w:rPr>
          <w:rFonts w:hAnsi="黑体"/>
        </w:rPr>
      </w:pPr>
      <w:r>
        <w:rPr>
          <w:rFonts w:hAnsi="黑体" w:hint="eastAsia"/>
        </w:rPr>
        <w:t>浸水</w:t>
      </w:r>
    </w:p>
    <w:p w14:paraId="3CD54B31" w14:textId="77777777" w:rsidR="00E90D35" w:rsidRDefault="00000000">
      <w:pPr>
        <w:spacing w:before="17" w:line="274" w:lineRule="auto"/>
        <w:ind w:firstLineChars="200" w:firstLine="420"/>
        <w:rPr>
          <w:rFonts w:ascii="宋体" w:eastAsia="宋体" w:hAnsi="宋体"/>
          <w:szCs w:val="21"/>
        </w:rPr>
      </w:pPr>
      <w:r>
        <w:rPr>
          <w:rFonts w:ascii="宋体" w:eastAsia="宋体" w:hAnsi="宋体" w:cs="宋体" w:hint="eastAsia"/>
          <w:szCs w:val="21"/>
        </w:rPr>
        <w:t>将光缆浸入水池中，两端向上露出水面约1m，其余部分完全浸在水下。待浸泡24h后，按照YD/T 837.2—1996中4.2的规定测试直流500V下的聚乙烯外套的绝缘电阻；然后，按照YD/T 837.2-1996中</w:t>
      </w:r>
      <w:r>
        <w:rPr>
          <w:rFonts w:ascii="宋体" w:eastAsia="宋体" w:hAnsi="宋体" w:cs="宋体"/>
          <w:szCs w:val="21"/>
        </w:rPr>
        <w:t>4.3</w:t>
      </w:r>
      <w:r>
        <w:rPr>
          <w:rFonts w:ascii="宋体" w:eastAsia="宋体" w:hAnsi="宋体" w:cs="宋体" w:hint="eastAsia"/>
          <w:szCs w:val="21"/>
        </w:rPr>
        <w:t>的规定试验聚乙烯外套的耐直流电压水平。试验时负极接水，正极接光缆中相互连接在一起的金属体。</w:t>
      </w:r>
    </w:p>
    <w:p w14:paraId="5DB2585D" w14:textId="77777777" w:rsidR="00E90D35" w:rsidRDefault="00000000">
      <w:pPr>
        <w:pStyle w:val="a"/>
        <w:spacing w:before="312" w:after="312"/>
        <w:ind w:left="0"/>
        <w:rPr>
          <w:szCs w:val="21"/>
        </w:rPr>
      </w:pPr>
      <w:bookmarkStart w:id="184" w:name="_Toc23245"/>
      <w:bookmarkStart w:id="185" w:name="_Toc320"/>
      <w:bookmarkStart w:id="186" w:name="_Toc26707"/>
      <w:bookmarkStart w:id="187" w:name="_Toc6702"/>
      <w:r>
        <w:rPr>
          <w:rFonts w:hAnsi="黑体" w:hint="eastAsia"/>
          <w:szCs w:val="21"/>
        </w:rPr>
        <w:t>光缆</w:t>
      </w:r>
      <w:r>
        <w:t>标志</w:t>
      </w:r>
      <w:r>
        <w:rPr>
          <w:rFonts w:hAnsi="黑体"/>
          <w:szCs w:val="21"/>
        </w:rPr>
        <w:t>和</w:t>
      </w:r>
      <w:r>
        <w:rPr>
          <w:rFonts w:hAnsi="黑体" w:hint="eastAsia"/>
          <w:szCs w:val="21"/>
        </w:rPr>
        <w:t>使用</w:t>
      </w:r>
      <w:r>
        <w:rPr>
          <w:rFonts w:hint="eastAsia"/>
        </w:rPr>
        <w:t>说明书</w:t>
      </w:r>
      <w:bookmarkEnd w:id="184"/>
      <w:bookmarkEnd w:id="185"/>
      <w:bookmarkEnd w:id="186"/>
      <w:bookmarkEnd w:id="187"/>
    </w:p>
    <w:p w14:paraId="1DF4BF27" w14:textId="77777777" w:rsidR="00E90D35" w:rsidRDefault="00000000">
      <w:pPr>
        <w:pStyle w:val="a0"/>
        <w:spacing w:before="156" w:after="156"/>
        <w:outlineLvl w:val="1"/>
        <w:rPr>
          <w:rFonts w:hAnsi="黑体"/>
        </w:rPr>
      </w:pPr>
      <w:bookmarkStart w:id="188" w:name="_Toc5236"/>
      <w:bookmarkStart w:id="189" w:name="_Toc48307903"/>
      <w:bookmarkStart w:id="190" w:name="_Toc22966"/>
      <w:bookmarkStart w:id="191" w:name="_Toc29632"/>
      <w:bookmarkStart w:id="192" w:name="_Toc23990"/>
      <w:r>
        <w:rPr>
          <w:rFonts w:ascii="Times New Roman"/>
        </w:rPr>
        <w:sym w:font="Wingdings" w:char="00AB"/>
      </w:r>
      <w:r>
        <w:rPr>
          <w:rFonts w:hAnsi="黑体" w:hint="eastAsia"/>
        </w:rPr>
        <w:t>标志</w:t>
      </w:r>
      <w:bookmarkEnd w:id="188"/>
      <w:bookmarkEnd w:id="189"/>
      <w:bookmarkEnd w:id="190"/>
      <w:bookmarkEnd w:id="191"/>
      <w:bookmarkEnd w:id="192"/>
    </w:p>
    <w:p w14:paraId="51560D10"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光缆应在外层塑料套表面沿长度方向作永久性标志，标志应不影响光缆的任何性能。相邻标志始点间的距离应不大于</w:t>
      </w:r>
      <w:r>
        <w:rPr>
          <w:rFonts w:ascii="宋体" w:eastAsia="宋体" w:hAnsi="宋体"/>
          <w:szCs w:val="21"/>
        </w:rPr>
        <w:t>1m</w:t>
      </w:r>
      <w:r>
        <w:rPr>
          <w:rFonts w:ascii="宋体" w:eastAsia="宋体" w:hAnsi="宋体" w:hint="eastAsia"/>
          <w:szCs w:val="21"/>
        </w:rPr>
        <w:t>。</w:t>
      </w:r>
    </w:p>
    <w:p w14:paraId="6D400D1B"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标志的内容应包括：</w:t>
      </w:r>
    </w:p>
    <w:p w14:paraId="4D43AD09" w14:textId="77777777" w:rsidR="00E90D35" w:rsidRDefault="00000000">
      <w:pPr>
        <w:pStyle w:val="24"/>
        <w:numPr>
          <w:ilvl w:val="0"/>
          <w:numId w:val="22"/>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纵长，米</w:t>
      </w:r>
      <w:r>
        <w:rPr>
          <w:rFonts w:ascii="宋体" w:eastAsia="宋体" w:hAnsi="宋体" w:cs="宋体" w:hint="eastAsia"/>
          <w:sz w:val="21"/>
          <w:szCs w:val="21"/>
        </w:rPr>
        <w:t>；</w:t>
      </w:r>
    </w:p>
    <w:p w14:paraId="3851FF39" w14:textId="77777777" w:rsidR="00E90D35" w:rsidRDefault="00000000">
      <w:pPr>
        <w:pStyle w:val="24"/>
        <w:numPr>
          <w:ilvl w:val="0"/>
          <w:numId w:val="22"/>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“江苏有线”标识</w:t>
      </w:r>
      <w:r>
        <w:rPr>
          <w:rFonts w:ascii="宋体" w:eastAsia="宋体" w:hAnsi="宋体" w:hint="eastAsia"/>
          <w:sz w:val="21"/>
          <w:szCs w:val="21"/>
        </w:rPr>
        <w:t>；</w:t>
      </w:r>
    </w:p>
    <w:p w14:paraId="3CB8F617" w14:textId="77777777" w:rsidR="00E90D35" w:rsidRDefault="00000000">
      <w:pPr>
        <w:pStyle w:val="24"/>
        <w:numPr>
          <w:ilvl w:val="0"/>
          <w:numId w:val="22"/>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光纤品牌（英文缩写）及光缆型号规格</w:t>
      </w:r>
      <w:r>
        <w:rPr>
          <w:rFonts w:ascii="宋体" w:eastAsia="宋体" w:hAnsi="宋体" w:hint="eastAsia"/>
          <w:sz w:val="21"/>
          <w:szCs w:val="21"/>
        </w:rPr>
        <w:t>；</w:t>
      </w:r>
    </w:p>
    <w:p w14:paraId="1EC595AB" w14:textId="77777777" w:rsidR="00E90D35" w:rsidRDefault="00000000">
      <w:pPr>
        <w:pStyle w:val="24"/>
        <w:numPr>
          <w:ilvl w:val="0"/>
          <w:numId w:val="22"/>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阻燃性能分类代号</w:t>
      </w:r>
      <w:r>
        <w:rPr>
          <w:rFonts w:ascii="宋体" w:eastAsia="宋体" w:hAnsi="宋体"/>
          <w:sz w:val="21"/>
          <w:szCs w:val="21"/>
        </w:rPr>
        <w:t>；</w:t>
      </w:r>
    </w:p>
    <w:p w14:paraId="1D0B7546" w14:textId="77777777" w:rsidR="00E90D35" w:rsidRDefault="00000000">
      <w:pPr>
        <w:pStyle w:val="24"/>
        <w:numPr>
          <w:ilvl w:val="0"/>
          <w:numId w:val="22"/>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计米长度</w:t>
      </w:r>
      <w:r>
        <w:rPr>
          <w:rFonts w:ascii="宋体" w:eastAsia="宋体" w:hAnsi="宋体" w:hint="eastAsia"/>
          <w:sz w:val="21"/>
          <w:szCs w:val="21"/>
        </w:rPr>
        <w:t>；</w:t>
      </w:r>
    </w:p>
    <w:p w14:paraId="5B9EC217" w14:textId="77777777" w:rsidR="00E90D35" w:rsidRDefault="00000000">
      <w:pPr>
        <w:pStyle w:val="24"/>
        <w:numPr>
          <w:ilvl w:val="0"/>
          <w:numId w:val="22"/>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制造厂名称(或代号)或(和)商标</w:t>
      </w:r>
      <w:r>
        <w:rPr>
          <w:rFonts w:ascii="宋体" w:eastAsia="宋体" w:hAnsi="宋体" w:hint="eastAsia"/>
          <w:sz w:val="21"/>
          <w:szCs w:val="21"/>
        </w:rPr>
        <w:t>；</w:t>
      </w:r>
    </w:p>
    <w:p w14:paraId="7488C704" w14:textId="77777777" w:rsidR="00E90D35" w:rsidRDefault="00000000">
      <w:pPr>
        <w:pStyle w:val="24"/>
        <w:numPr>
          <w:ilvl w:val="0"/>
          <w:numId w:val="22"/>
        </w:numPr>
        <w:shd w:val="clear" w:color="auto" w:fill="auto"/>
        <w:spacing w:before="17" w:line="274" w:lineRule="auto"/>
        <w:ind w:firstLineChars="200" w:firstLine="420"/>
        <w:rPr>
          <w:rFonts w:ascii="宋体" w:eastAsia="宋体" w:hAnsi="宋体"/>
          <w:sz w:val="21"/>
          <w:szCs w:val="21"/>
        </w:rPr>
      </w:pPr>
      <w:r>
        <w:rPr>
          <w:rFonts w:ascii="宋体" w:eastAsia="宋体" w:hAnsi="宋体" w:cs="宋体" w:hint="eastAsia"/>
          <w:spacing w:val="0"/>
          <w:kern w:val="2"/>
          <w:sz w:val="21"/>
          <w:szCs w:val="21"/>
        </w:rPr>
        <w:t xml:space="preserve"> 制造年份或生产批号</w:t>
      </w:r>
      <w:r>
        <w:rPr>
          <w:rFonts w:ascii="宋体" w:eastAsia="宋体" w:hAnsi="宋体" w:hint="eastAsia"/>
          <w:sz w:val="21"/>
          <w:szCs w:val="21"/>
        </w:rPr>
        <w:t>。</w:t>
      </w:r>
    </w:p>
    <w:p w14:paraId="3E47DC6A"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阻燃性能分类代号可参见YD/T 1258.4</w:t>
      </w:r>
      <w:r>
        <w:rPr>
          <w:rFonts w:ascii="宋体" w:eastAsia="宋体" w:hAnsi="宋体" w:cs="宋体" w:hint="eastAsia"/>
        </w:rPr>
        <w:t>-</w:t>
      </w:r>
      <w:r>
        <w:rPr>
          <w:rFonts w:ascii="宋体" w:eastAsia="宋体" w:hAnsi="宋体"/>
          <w:szCs w:val="21"/>
        </w:rPr>
        <w:t>20</w:t>
      </w:r>
      <w:r>
        <w:rPr>
          <w:rFonts w:ascii="宋体" w:eastAsia="宋体" w:hAnsi="宋体" w:hint="eastAsia"/>
          <w:szCs w:val="21"/>
        </w:rPr>
        <w:t>19中</w:t>
      </w:r>
      <w:r>
        <w:rPr>
          <w:rFonts w:ascii="宋体" w:eastAsia="宋体" w:hAnsi="宋体"/>
          <w:szCs w:val="21"/>
        </w:rPr>
        <w:t>的规定</w:t>
      </w:r>
      <w:r>
        <w:rPr>
          <w:rFonts w:ascii="宋体" w:eastAsia="宋体" w:hAnsi="宋体" w:hint="eastAsia"/>
          <w:szCs w:val="21"/>
        </w:rPr>
        <w:t>。</w:t>
      </w:r>
    </w:p>
    <w:p w14:paraId="65DFA100"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以上标志必须是永久和清晰的（在光缆寿命期间内）、牢固的、不褪色</w:t>
      </w:r>
      <w:r>
        <w:rPr>
          <w:rFonts w:ascii="宋体" w:eastAsia="宋体" w:hAnsi="宋体"/>
          <w:szCs w:val="21"/>
        </w:rPr>
        <w:t>、不迁移</w:t>
      </w:r>
      <w:r>
        <w:rPr>
          <w:rFonts w:ascii="宋体" w:eastAsia="宋体" w:hAnsi="宋体" w:hint="eastAsia"/>
          <w:szCs w:val="21"/>
        </w:rPr>
        <w:t>，</w:t>
      </w:r>
      <w:r>
        <w:rPr>
          <w:rFonts w:ascii="宋体" w:eastAsia="宋体" w:hAnsi="宋体"/>
          <w:szCs w:val="21"/>
        </w:rPr>
        <w:t>用</w:t>
      </w:r>
      <w:r>
        <w:rPr>
          <w:rFonts w:ascii="宋体" w:eastAsia="宋体" w:hAnsi="宋体" w:hint="eastAsia"/>
          <w:szCs w:val="21"/>
        </w:rPr>
        <w:t>浸水</w:t>
      </w:r>
      <w:r>
        <w:rPr>
          <w:rFonts w:ascii="宋体" w:eastAsia="宋体" w:hAnsi="宋体"/>
          <w:szCs w:val="21"/>
        </w:rPr>
        <w:t>白色</w:t>
      </w:r>
      <w:r>
        <w:rPr>
          <w:rFonts w:ascii="宋体" w:eastAsia="宋体" w:hAnsi="宋体" w:hint="eastAsia"/>
          <w:szCs w:val="21"/>
        </w:rPr>
        <w:t>羊毛毡，</w:t>
      </w:r>
      <w:r>
        <w:rPr>
          <w:rFonts w:ascii="宋体" w:eastAsia="宋体" w:hAnsi="宋体"/>
          <w:szCs w:val="21"/>
        </w:rPr>
        <w:t>负载</w:t>
      </w:r>
      <w:r>
        <w:rPr>
          <w:rFonts w:ascii="宋体" w:eastAsia="宋体" w:hAnsi="宋体" w:hint="eastAsia"/>
          <w:szCs w:val="21"/>
        </w:rPr>
        <w:t>5N擦拭5次仍</w:t>
      </w:r>
      <w:r>
        <w:rPr>
          <w:rFonts w:ascii="宋体" w:eastAsia="宋体" w:hAnsi="宋体"/>
          <w:szCs w:val="21"/>
        </w:rPr>
        <w:t>清晰可辨</w:t>
      </w:r>
      <w:r>
        <w:rPr>
          <w:rFonts w:ascii="宋体" w:eastAsia="宋体" w:hAnsi="宋体" w:hint="eastAsia"/>
          <w:szCs w:val="21"/>
        </w:rPr>
        <w:t>。</w:t>
      </w:r>
    </w:p>
    <w:p w14:paraId="4F307CAD"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尺码的</w:t>
      </w:r>
      <w:r>
        <w:rPr>
          <w:rFonts w:asciiTheme="minorEastAsia" w:hAnsiTheme="minorEastAsia" w:hint="eastAsia"/>
          <w:szCs w:val="21"/>
        </w:rPr>
        <w:t>精确度</w:t>
      </w:r>
      <w:r>
        <w:rPr>
          <w:rFonts w:ascii="宋体" w:eastAsia="宋体" w:hAnsi="宋体" w:hint="eastAsia"/>
          <w:szCs w:val="21"/>
        </w:rPr>
        <w:t>应优于每100±0.2m。</w:t>
      </w:r>
    </w:p>
    <w:p w14:paraId="122BE679" w14:textId="77777777" w:rsidR="00E90D35" w:rsidRDefault="00000000">
      <w:pPr>
        <w:spacing w:before="17" w:line="274" w:lineRule="auto"/>
        <w:ind w:firstLineChars="200" w:firstLine="420"/>
        <w:rPr>
          <w:rFonts w:ascii="宋体" w:eastAsia="宋体" w:hAnsi="宋体"/>
          <w:szCs w:val="21"/>
        </w:rPr>
      </w:pPr>
      <w:r>
        <w:rPr>
          <w:rFonts w:ascii="宋体" w:eastAsia="宋体" w:hAnsi="宋体" w:hint="eastAsia"/>
          <w:szCs w:val="21"/>
        </w:rPr>
        <w:t>标志</w:t>
      </w:r>
      <w:r>
        <w:rPr>
          <w:rFonts w:asciiTheme="minorEastAsia" w:hAnsiTheme="minorEastAsia"/>
          <w:szCs w:val="21"/>
        </w:rPr>
        <w:t>中计</w:t>
      </w:r>
      <w:r>
        <w:rPr>
          <w:rFonts w:ascii="宋体" w:eastAsia="宋体" w:hAnsi="宋体"/>
          <w:szCs w:val="21"/>
        </w:rPr>
        <w:t>米长度的偏差</w:t>
      </w:r>
      <w:r>
        <w:rPr>
          <w:rFonts w:ascii="宋体" w:eastAsia="宋体" w:hAnsi="宋体" w:hint="eastAsia"/>
          <w:szCs w:val="21"/>
        </w:rPr>
        <w:t>1</w:t>
      </w:r>
      <w:r>
        <w:rPr>
          <w:rFonts w:ascii="宋体" w:eastAsia="宋体" w:hAnsi="宋体"/>
          <w:szCs w:val="21"/>
        </w:rPr>
        <w:t>0m</w:t>
      </w:r>
      <w:r>
        <w:rPr>
          <w:rFonts w:ascii="宋体" w:eastAsia="宋体" w:hAnsi="宋体" w:hint="eastAsia"/>
          <w:szCs w:val="21"/>
        </w:rPr>
        <w:t>长度</w:t>
      </w:r>
      <w:r>
        <w:rPr>
          <w:rFonts w:ascii="宋体" w:eastAsia="宋体" w:hAnsi="宋体"/>
          <w:szCs w:val="21"/>
        </w:rPr>
        <w:t>内</w:t>
      </w:r>
      <w:r>
        <w:rPr>
          <w:rFonts w:ascii="宋体" w:eastAsia="宋体" w:hAnsi="宋体" w:hint="eastAsia"/>
          <w:szCs w:val="21"/>
        </w:rPr>
        <w:t>应</w:t>
      </w:r>
      <w:r>
        <w:rPr>
          <w:rFonts w:ascii="宋体" w:eastAsia="宋体" w:hAnsi="宋体"/>
          <w:szCs w:val="21"/>
        </w:rPr>
        <w:t>在</w:t>
      </w:r>
      <w:r>
        <w:rPr>
          <w:rFonts w:ascii="宋体" w:eastAsia="宋体" w:hAnsi="宋体" w:hint="eastAsia"/>
          <w:szCs w:val="21"/>
        </w:rPr>
        <w:t>0</w:t>
      </w:r>
      <w:r>
        <w:rPr>
          <w:rFonts w:ascii="宋体" w:eastAsia="宋体" w:hAnsi="宋体"/>
          <w:szCs w:val="21"/>
        </w:rPr>
        <w:t>%～</w:t>
      </w:r>
      <w:r>
        <w:rPr>
          <w:rFonts w:ascii="宋体" w:eastAsia="宋体" w:hAnsi="宋体" w:hint="eastAsia"/>
          <w:szCs w:val="21"/>
        </w:rPr>
        <w:t>1.0</w:t>
      </w:r>
      <w:r>
        <w:rPr>
          <w:rFonts w:ascii="宋体" w:eastAsia="宋体" w:hAnsi="宋体"/>
          <w:szCs w:val="21"/>
        </w:rPr>
        <w:t>%</w:t>
      </w:r>
      <w:r>
        <w:rPr>
          <w:rFonts w:ascii="宋体" w:eastAsia="宋体" w:hAnsi="宋体" w:hint="eastAsia"/>
          <w:szCs w:val="21"/>
        </w:rPr>
        <w:t>范围内</w:t>
      </w:r>
      <w:r>
        <w:rPr>
          <w:rFonts w:ascii="宋体" w:eastAsia="宋体" w:hAnsi="宋体"/>
          <w:szCs w:val="21"/>
        </w:rPr>
        <w:t>，</w:t>
      </w:r>
      <w:r>
        <w:rPr>
          <w:rFonts w:ascii="宋体" w:eastAsia="宋体" w:hAnsi="宋体" w:hint="eastAsia"/>
          <w:szCs w:val="21"/>
        </w:rPr>
        <w:t>以保证真实</w:t>
      </w:r>
      <w:r>
        <w:rPr>
          <w:rFonts w:ascii="宋体" w:eastAsia="宋体" w:hAnsi="宋体"/>
          <w:szCs w:val="21"/>
        </w:rPr>
        <w:t>长度不</w:t>
      </w:r>
      <w:r>
        <w:rPr>
          <w:rFonts w:ascii="宋体" w:eastAsia="宋体" w:hAnsi="宋体" w:hint="eastAsia"/>
          <w:szCs w:val="21"/>
        </w:rPr>
        <w:t>小于计米长度</w:t>
      </w:r>
      <w:r>
        <w:rPr>
          <w:rFonts w:ascii="宋体" w:eastAsia="宋体" w:hAnsi="宋体"/>
          <w:szCs w:val="21"/>
        </w:rPr>
        <w:t>。</w:t>
      </w:r>
    </w:p>
    <w:p w14:paraId="39355978" w14:textId="77777777" w:rsidR="00E90D35" w:rsidRDefault="00000000">
      <w:pPr>
        <w:pStyle w:val="a0"/>
        <w:spacing w:before="156" w:after="156"/>
        <w:outlineLvl w:val="1"/>
        <w:rPr>
          <w:rFonts w:hAnsi="黑体"/>
        </w:rPr>
      </w:pPr>
      <w:bookmarkStart w:id="193" w:name="_Toc23929"/>
      <w:bookmarkStart w:id="194" w:name="_Toc4503"/>
      <w:bookmarkStart w:id="195" w:name="_Toc9955"/>
      <w:bookmarkStart w:id="196" w:name="_Toc7324"/>
      <w:r>
        <w:rPr>
          <w:rFonts w:hAnsi="黑体" w:hint="eastAsia"/>
        </w:rPr>
        <w:t>使用说明书</w:t>
      </w:r>
      <w:bookmarkEnd w:id="193"/>
      <w:bookmarkEnd w:id="194"/>
      <w:bookmarkEnd w:id="195"/>
      <w:bookmarkEnd w:id="196"/>
    </w:p>
    <w:p w14:paraId="4EB61C32"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使用说明书中除应包括本章规定内容之外，还应说明本标准规定光缆的安装和运行要求，其中应包括：</w:t>
      </w:r>
    </w:p>
    <w:p w14:paraId="3B648E92" w14:textId="77777777" w:rsidR="00E90D35" w:rsidRDefault="00000000">
      <w:pPr>
        <w:pStyle w:val="24"/>
        <w:numPr>
          <w:ilvl w:val="0"/>
          <w:numId w:val="23"/>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光缆在施工时受到的拉伸力和压扁力应不超过表</w:t>
      </w:r>
      <w:r>
        <w:rPr>
          <w:rFonts w:ascii="宋体" w:eastAsia="宋体" w:hAnsi="宋体" w:cs="宋体"/>
          <w:spacing w:val="0"/>
          <w:kern w:val="2"/>
          <w:sz w:val="21"/>
          <w:szCs w:val="21"/>
        </w:rPr>
        <w:t>4</w:t>
      </w:r>
      <w:r>
        <w:rPr>
          <w:rFonts w:ascii="宋体" w:eastAsia="宋体" w:hAnsi="宋体" w:cs="宋体" w:hint="eastAsia"/>
          <w:spacing w:val="0"/>
          <w:kern w:val="2"/>
          <w:sz w:val="21"/>
          <w:szCs w:val="21"/>
        </w:rPr>
        <w:t>规定的允许的短暂力，运行使用时应不超过表</w:t>
      </w:r>
      <w:r>
        <w:rPr>
          <w:rFonts w:ascii="宋体" w:eastAsia="宋体" w:hAnsi="宋体" w:cs="宋体"/>
          <w:spacing w:val="0"/>
          <w:kern w:val="2"/>
          <w:sz w:val="21"/>
          <w:szCs w:val="21"/>
        </w:rPr>
        <w:t>4</w:t>
      </w:r>
      <w:r>
        <w:rPr>
          <w:rFonts w:ascii="宋体" w:eastAsia="宋体" w:hAnsi="宋体" w:cs="宋体" w:hint="eastAsia"/>
          <w:spacing w:val="0"/>
          <w:kern w:val="2"/>
          <w:sz w:val="21"/>
          <w:szCs w:val="21"/>
        </w:rPr>
        <w:t>规定的允许的长期力</w:t>
      </w:r>
      <w:r>
        <w:rPr>
          <w:rFonts w:asciiTheme="minorEastAsia" w:eastAsiaTheme="minorEastAsia" w:hAnsiTheme="minorEastAsia" w:hint="eastAsia"/>
          <w:sz w:val="21"/>
          <w:szCs w:val="21"/>
        </w:rPr>
        <w:t>；</w:t>
      </w:r>
    </w:p>
    <w:p w14:paraId="1BBE39CD" w14:textId="77777777" w:rsidR="00E90D35" w:rsidRDefault="00000000">
      <w:pPr>
        <w:pStyle w:val="24"/>
        <w:numPr>
          <w:ilvl w:val="0"/>
          <w:numId w:val="23"/>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在动态弯曲时，例如施工时，弯曲半径应大于表</w:t>
      </w:r>
      <w:r>
        <w:rPr>
          <w:rFonts w:ascii="宋体" w:eastAsia="宋体" w:hAnsi="宋体" w:cs="宋体"/>
          <w:spacing w:val="0"/>
          <w:kern w:val="2"/>
          <w:sz w:val="21"/>
          <w:szCs w:val="21"/>
        </w:rPr>
        <w:t>5</w:t>
      </w:r>
      <w:r>
        <w:rPr>
          <w:rFonts w:ascii="宋体" w:eastAsia="宋体" w:hAnsi="宋体" w:cs="宋体" w:hint="eastAsia"/>
          <w:spacing w:val="0"/>
          <w:kern w:val="2"/>
          <w:sz w:val="21"/>
          <w:szCs w:val="21"/>
        </w:rPr>
        <w:t>规定的动态允许弯曲半径；在布放定位时应大于表</w:t>
      </w:r>
      <w:r>
        <w:rPr>
          <w:rFonts w:ascii="宋体" w:eastAsia="宋体" w:hAnsi="宋体" w:cs="宋体"/>
          <w:spacing w:val="0"/>
          <w:kern w:val="2"/>
          <w:sz w:val="21"/>
          <w:szCs w:val="21"/>
        </w:rPr>
        <w:t>5</w:t>
      </w:r>
      <w:r>
        <w:rPr>
          <w:rFonts w:ascii="宋体" w:eastAsia="宋体" w:hAnsi="宋体" w:cs="宋体" w:hint="eastAsia"/>
          <w:spacing w:val="0"/>
          <w:kern w:val="2"/>
          <w:sz w:val="21"/>
          <w:szCs w:val="21"/>
        </w:rPr>
        <w:t>规定的静态允许弯曲半径</w:t>
      </w:r>
      <w:r>
        <w:rPr>
          <w:rFonts w:asciiTheme="minorEastAsia" w:eastAsiaTheme="minorEastAsia" w:hAnsiTheme="minorEastAsia" w:hint="eastAsia"/>
          <w:sz w:val="21"/>
          <w:szCs w:val="21"/>
        </w:rPr>
        <w:t>；</w:t>
      </w:r>
    </w:p>
    <w:p w14:paraId="6BBC413D" w14:textId="77777777" w:rsidR="00E90D35" w:rsidRDefault="00000000">
      <w:pPr>
        <w:pStyle w:val="24"/>
        <w:numPr>
          <w:ilvl w:val="0"/>
          <w:numId w:val="23"/>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光缆安装敷设时的环境温度宜不低于-15℃</w:t>
      </w:r>
      <w:r>
        <w:rPr>
          <w:rFonts w:asciiTheme="minorEastAsia" w:eastAsiaTheme="minorEastAsia" w:hAnsiTheme="minorEastAsia" w:hint="eastAsia"/>
          <w:sz w:val="21"/>
          <w:szCs w:val="21"/>
        </w:rPr>
        <w:t>；</w:t>
      </w:r>
    </w:p>
    <w:p w14:paraId="301FC436" w14:textId="77777777" w:rsidR="00E90D35" w:rsidRDefault="00000000">
      <w:pPr>
        <w:pStyle w:val="24"/>
        <w:numPr>
          <w:ilvl w:val="0"/>
          <w:numId w:val="23"/>
        </w:numPr>
        <w:shd w:val="clear" w:color="auto" w:fill="auto"/>
        <w:spacing w:before="17" w:line="274" w:lineRule="auto"/>
        <w:ind w:firstLineChars="200" w:firstLine="420"/>
        <w:rPr>
          <w:rFonts w:asciiTheme="minorEastAsia" w:eastAsiaTheme="minorEastAsia" w:hAnsiTheme="minorEastAsia"/>
          <w:sz w:val="21"/>
          <w:szCs w:val="21"/>
        </w:rPr>
      </w:pPr>
      <w:r>
        <w:rPr>
          <w:rFonts w:ascii="宋体" w:eastAsia="宋体" w:hAnsi="宋体" w:cs="宋体" w:hint="eastAsia"/>
          <w:spacing w:val="0"/>
          <w:kern w:val="2"/>
          <w:sz w:val="21"/>
          <w:szCs w:val="21"/>
        </w:rPr>
        <w:t xml:space="preserve"> 光纤有效群折射率典型值</w:t>
      </w:r>
      <w:r>
        <w:rPr>
          <w:rFonts w:asciiTheme="minorEastAsia" w:eastAsiaTheme="minorEastAsia" w:hAnsiTheme="minorEastAsia" w:hint="eastAsia"/>
          <w:sz w:val="21"/>
          <w:szCs w:val="21"/>
        </w:rPr>
        <w:t>。</w:t>
      </w:r>
    </w:p>
    <w:p w14:paraId="4DB7199E" w14:textId="77777777" w:rsidR="00E90D35" w:rsidRDefault="00000000">
      <w:pPr>
        <w:pStyle w:val="a"/>
        <w:spacing w:before="312" w:after="312"/>
        <w:ind w:left="0"/>
        <w:rPr>
          <w:szCs w:val="21"/>
        </w:rPr>
      </w:pPr>
      <w:bookmarkStart w:id="197" w:name="_Toc24880"/>
      <w:bookmarkStart w:id="198" w:name="_Toc11452"/>
      <w:bookmarkStart w:id="199" w:name="_Toc1124"/>
      <w:bookmarkStart w:id="200" w:name="_Toc20743"/>
      <w:r>
        <w:rPr>
          <w:rFonts w:hint="eastAsia"/>
        </w:rPr>
        <w:t>包装、运输和</w:t>
      </w:r>
      <w:r>
        <w:rPr>
          <w:rFonts w:hint="eastAsia"/>
          <w:szCs w:val="21"/>
        </w:rPr>
        <w:t>贮存</w:t>
      </w:r>
      <w:bookmarkEnd w:id="197"/>
      <w:bookmarkEnd w:id="198"/>
      <w:bookmarkEnd w:id="199"/>
      <w:bookmarkEnd w:id="200"/>
    </w:p>
    <w:p w14:paraId="045E9F9D" w14:textId="77777777" w:rsidR="00E90D35" w:rsidRDefault="00000000">
      <w:pPr>
        <w:pStyle w:val="a0"/>
        <w:spacing w:before="156" w:after="156"/>
        <w:outlineLvl w:val="1"/>
      </w:pPr>
      <w:bookmarkStart w:id="201" w:name="_Toc14246"/>
      <w:bookmarkStart w:id="202" w:name="_Toc6641"/>
      <w:bookmarkStart w:id="203" w:name="_Toc31721"/>
      <w:bookmarkStart w:id="204" w:name="_Toc697"/>
      <w:r>
        <w:rPr>
          <w:rFonts w:ascii="Times New Roman"/>
        </w:rPr>
        <w:sym w:font="Wingdings" w:char="00AB"/>
      </w:r>
      <w:r>
        <w:rPr>
          <w:rFonts w:hint="eastAsia"/>
        </w:rPr>
        <w:t>包装出厂</w:t>
      </w:r>
      <w:bookmarkEnd w:id="201"/>
      <w:bookmarkEnd w:id="202"/>
      <w:bookmarkEnd w:id="203"/>
      <w:bookmarkEnd w:id="204"/>
    </w:p>
    <w:p w14:paraId="3D1DFC03"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光缆产品应装在光缆交货盘上出厂。每只盘只允许绕一个交货长度的光缆，</w:t>
      </w:r>
      <w:proofErr w:type="gramStart"/>
      <w:r>
        <w:rPr>
          <w:rFonts w:ascii="宋体" w:eastAsia="宋体" w:hAnsi="宋体" w:cs="宋体" w:hint="eastAsia"/>
        </w:rPr>
        <w:t>无铠装</w:t>
      </w:r>
      <w:proofErr w:type="gramEnd"/>
      <w:r>
        <w:rPr>
          <w:rFonts w:ascii="宋体" w:eastAsia="宋体" w:hAnsi="宋体" w:cs="宋体" w:hint="eastAsia"/>
        </w:rPr>
        <w:t>光缆的盘筒体直径应不小于光缆外径的25倍，</w:t>
      </w:r>
      <w:proofErr w:type="gramStart"/>
      <w:r>
        <w:rPr>
          <w:rFonts w:ascii="宋体" w:eastAsia="宋体" w:hAnsi="宋体" w:cs="宋体" w:hint="eastAsia"/>
        </w:rPr>
        <w:t>有铠装</w:t>
      </w:r>
      <w:proofErr w:type="gramEnd"/>
      <w:r>
        <w:rPr>
          <w:rFonts w:ascii="宋体" w:eastAsia="宋体" w:hAnsi="宋体" w:cs="宋体" w:hint="eastAsia"/>
        </w:rPr>
        <w:t>的应不小于30倍。交货光缆应附有产品合格证及主要技术数据。</w:t>
      </w:r>
    </w:p>
    <w:p w14:paraId="4259DED9"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盘装光缆的最外层</w:t>
      </w:r>
      <w:proofErr w:type="gramStart"/>
      <w:r>
        <w:rPr>
          <w:rFonts w:ascii="宋体" w:eastAsia="宋体" w:hAnsi="宋体" w:cs="宋体" w:hint="eastAsia"/>
          <w:szCs w:val="21"/>
        </w:rPr>
        <w:t>与缆盘</w:t>
      </w:r>
      <w:proofErr w:type="gramEnd"/>
      <w:r>
        <w:rPr>
          <w:rFonts w:ascii="宋体" w:eastAsia="宋体" w:hAnsi="宋体" w:cs="宋体" w:hint="eastAsia"/>
          <w:szCs w:val="21"/>
        </w:rPr>
        <w:t>侧板边缘的距离应不小于60mm。光缆两端应密封和具有表示端别的颜色标志，A端为红色，B端为绿色。并且，光缆两端应固定在盘子内，</w:t>
      </w:r>
      <w:proofErr w:type="gramStart"/>
      <w:r>
        <w:rPr>
          <w:rFonts w:ascii="宋体" w:eastAsia="宋体" w:hAnsi="宋体" w:cs="宋体" w:hint="eastAsia"/>
          <w:szCs w:val="21"/>
        </w:rPr>
        <w:t>其内端应预留</w:t>
      </w:r>
      <w:proofErr w:type="gramEnd"/>
      <w:r>
        <w:rPr>
          <w:rFonts w:ascii="宋体" w:eastAsia="宋体" w:hAnsi="宋体" w:cs="宋体" w:hint="eastAsia"/>
          <w:szCs w:val="21"/>
        </w:rPr>
        <w:t>可移出长度不少于1.5m，以供测试之用。</w:t>
      </w:r>
    </w:p>
    <w:p w14:paraId="0CC709EB" w14:textId="77777777" w:rsidR="00E90D35" w:rsidRDefault="00000000">
      <w:pPr>
        <w:pStyle w:val="a0"/>
        <w:spacing w:before="156" w:after="156"/>
        <w:outlineLvl w:val="1"/>
      </w:pPr>
      <w:bookmarkStart w:id="205" w:name="_Toc21921"/>
      <w:bookmarkStart w:id="206" w:name="_Toc28009"/>
      <w:bookmarkStart w:id="207" w:name="_Toc15712"/>
      <w:bookmarkStart w:id="208" w:name="_Toc9312"/>
      <w:r>
        <w:rPr>
          <w:rFonts w:ascii="Times New Roman"/>
        </w:rPr>
        <w:sym w:font="Wingdings" w:char="00AB"/>
      </w:r>
      <w:r>
        <w:rPr>
          <w:rFonts w:hint="eastAsia"/>
        </w:rPr>
        <w:t>包装标识</w:t>
      </w:r>
      <w:bookmarkEnd w:id="205"/>
      <w:bookmarkEnd w:id="206"/>
      <w:bookmarkEnd w:id="207"/>
      <w:bookmarkEnd w:id="208"/>
    </w:p>
    <w:p w14:paraId="4AD4431A"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成盘或成圈光缆产品包装上应标明：</w:t>
      </w:r>
    </w:p>
    <w:p w14:paraId="4C1F2844" w14:textId="77777777" w:rsidR="00E90D35" w:rsidRDefault="00000000">
      <w:pPr>
        <w:pStyle w:val="24"/>
        <w:numPr>
          <w:ilvl w:val="0"/>
          <w:numId w:val="24"/>
        </w:numPr>
        <w:shd w:val="clear" w:color="auto" w:fill="auto"/>
        <w:spacing w:before="17" w:line="274" w:lineRule="auto"/>
        <w:ind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制造厂名称和产品商标</w:t>
      </w:r>
      <w:r>
        <w:rPr>
          <w:rFonts w:ascii="宋体" w:eastAsia="宋体" w:hAnsi="宋体" w:cs="宋体" w:hint="eastAsia"/>
          <w:sz w:val="21"/>
          <w:szCs w:val="21"/>
        </w:rPr>
        <w:t>；</w:t>
      </w:r>
    </w:p>
    <w:p w14:paraId="6258A127" w14:textId="77777777" w:rsidR="00E90D35" w:rsidRDefault="00000000">
      <w:pPr>
        <w:pStyle w:val="24"/>
        <w:numPr>
          <w:ilvl w:val="0"/>
          <w:numId w:val="24"/>
        </w:numPr>
        <w:shd w:val="clear" w:color="auto" w:fill="auto"/>
        <w:spacing w:before="17" w:line="274" w:lineRule="auto"/>
        <w:ind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光缆型号、出厂编号</w:t>
      </w:r>
      <w:r>
        <w:rPr>
          <w:rFonts w:ascii="宋体" w:eastAsia="宋体" w:hAnsi="宋体" w:cs="宋体" w:hint="eastAsia"/>
          <w:sz w:val="21"/>
          <w:szCs w:val="21"/>
        </w:rPr>
        <w:t>；</w:t>
      </w:r>
    </w:p>
    <w:p w14:paraId="7D2B36F2" w14:textId="77777777" w:rsidR="00E90D35" w:rsidRDefault="00000000">
      <w:pPr>
        <w:pStyle w:val="24"/>
        <w:numPr>
          <w:ilvl w:val="0"/>
          <w:numId w:val="24"/>
        </w:numPr>
        <w:shd w:val="clear" w:color="auto" w:fill="auto"/>
        <w:spacing w:before="17" w:line="274" w:lineRule="auto"/>
        <w:ind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光缆长度，m</w:t>
      </w:r>
      <w:r>
        <w:rPr>
          <w:rFonts w:ascii="宋体" w:eastAsia="宋体" w:hAnsi="宋体" w:cs="宋体" w:hint="eastAsia"/>
          <w:sz w:val="21"/>
          <w:szCs w:val="21"/>
        </w:rPr>
        <w:t>；</w:t>
      </w:r>
    </w:p>
    <w:p w14:paraId="7DE7E3B0" w14:textId="77777777" w:rsidR="00E90D35" w:rsidRDefault="00000000">
      <w:pPr>
        <w:pStyle w:val="24"/>
        <w:numPr>
          <w:ilvl w:val="0"/>
          <w:numId w:val="24"/>
        </w:numPr>
        <w:shd w:val="clear" w:color="auto" w:fill="auto"/>
        <w:spacing w:before="17" w:line="274" w:lineRule="auto"/>
        <w:ind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毛重，kg</w:t>
      </w:r>
      <w:r>
        <w:rPr>
          <w:rFonts w:ascii="宋体" w:eastAsia="宋体" w:hAnsi="宋体" w:cs="宋体" w:hint="eastAsia"/>
          <w:sz w:val="21"/>
          <w:szCs w:val="21"/>
        </w:rPr>
        <w:t>；</w:t>
      </w:r>
    </w:p>
    <w:p w14:paraId="4416C7DB" w14:textId="77777777" w:rsidR="00E90D35" w:rsidRDefault="00000000">
      <w:pPr>
        <w:pStyle w:val="24"/>
        <w:numPr>
          <w:ilvl w:val="0"/>
          <w:numId w:val="24"/>
        </w:numPr>
        <w:shd w:val="clear" w:color="auto" w:fill="auto"/>
        <w:spacing w:before="17" w:line="274" w:lineRule="auto"/>
        <w:ind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制造年、月</w:t>
      </w:r>
      <w:r>
        <w:rPr>
          <w:rFonts w:ascii="宋体" w:eastAsia="宋体" w:hAnsi="宋体" w:cs="宋体" w:hint="eastAsia"/>
          <w:sz w:val="21"/>
          <w:szCs w:val="21"/>
        </w:rPr>
        <w:t>；</w:t>
      </w:r>
    </w:p>
    <w:p w14:paraId="38FDEC35" w14:textId="77777777" w:rsidR="00E90D35" w:rsidRDefault="00000000">
      <w:pPr>
        <w:pStyle w:val="24"/>
        <w:numPr>
          <w:ilvl w:val="0"/>
          <w:numId w:val="24"/>
        </w:numPr>
        <w:shd w:val="clear" w:color="auto" w:fill="auto"/>
        <w:spacing w:before="17" w:line="274" w:lineRule="auto"/>
        <w:ind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表示</w:t>
      </w:r>
      <w:proofErr w:type="gramStart"/>
      <w:r>
        <w:rPr>
          <w:rFonts w:ascii="宋体" w:eastAsia="宋体" w:hAnsi="宋体" w:cs="宋体" w:hint="eastAsia"/>
          <w:spacing w:val="0"/>
          <w:kern w:val="2"/>
          <w:sz w:val="21"/>
          <w:szCs w:val="21"/>
        </w:rPr>
        <w:t>缆盘正确</w:t>
      </w:r>
      <w:proofErr w:type="gramEnd"/>
      <w:r>
        <w:rPr>
          <w:rFonts w:ascii="宋体" w:eastAsia="宋体" w:hAnsi="宋体" w:cs="宋体" w:hint="eastAsia"/>
          <w:spacing w:val="0"/>
          <w:kern w:val="2"/>
          <w:sz w:val="21"/>
          <w:szCs w:val="21"/>
        </w:rPr>
        <w:t>旋转方向的箭头</w:t>
      </w:r>
      <w:r>
        <w:rPr>
          <w:rFonts w:ascii="宋体" w:eastAsia="宋体" w:hAnsi="宋体" w:cs="宋体" w:hint="eastAsia"/>
          <w:sz w:val="21"/>
          <w:szCs w:val="21"/>
        </w:rPr>
        <w:t>；</w:t>
      </w:r>
    </w:p>
    <w:p w14:paraId="005B8A52" w14:textId="77777777" w:rsidR="00E90D35" w:rsidRDefault="00000000">
      <w:pPr>
        <w:pStyle w:val="24"/>
        <w:numPr>
          <w:ilvl w:val="0"/>
          <w:numId w:val="24"/>
        </w:numPr>
        <w:shd w:val="clear" w:color="auto" w:fill="auto"/>
        <w:spacing w:before="17" w:line="274" w:lineRule="auto"/>
        <w:ind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保证贮运安全的标志</w:t>
      </w:r>
      <w:r>
        <w:rPr>
          <w:rFonts w:ascii="宋体" w:eastAsia="宋体" w:hAnsi="宋体" w:cs="宋体" w:hint="eastAsia"/>
          <w:sz w:val="21"/>
          <w:szCs w:val="21"/>
        </w:rPr>
        <w:t>；</w:t>
      </w:r>
    </w:p>
    <w:p w14:paraId="52D60FD4" w14:textId="77777777" w:rsidR="00E90D35" w:rsidRDefault="00000000">
      <w:pPr>
        <w:pStyle w:val="24"/>
        <w:numPr>
          <w:ilvl w:val="0"/>
          <w:numId w:val="24"/>
        </w:numPr>
        <w:shd w:val="clear" w:color="auto" w:fill="auto"/>
        <w:spacing w:before="17" w:line="274" w:lineRule="auto"/>
        <w:ind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江苏有线xxx分公司光缆</w:t>
      </w:r>
      <w:r>
        <w:rPr>
          <w:rFonts w:ascii="宋体" w:eastAsia="宋体" w:hAnsi="宋体" w:cs="宋体" w:hint="eastAsia"/>
          <w:sz w:val="21"/>
          <w:szCs w:val="21"/>
        </w:rPr>
        <w:t>。</w:t>
      </w:r>
    </w:p>
    <w:p w14:paraId="792A2004" w14:textId="77777777" w:rsidR="00E90D35" w:rsidRDefault="00000000">
      <w:pPr>
        <w:pStyle w:val="a0"/>
        <w:spacing w:before="156" w:after="156"/>
        <w:outlineLvl w:val="1"/>
      </w:pPr>
      <w:bookmarkStart w:id="209" w:name="_Toc850"/>
      <w:bookmarkStart w:id="210" w:name="_Toc1292"/>
      <w:bookmarkStart w:id="211" w:name="_Toc15848"/>
      <w:bookmarkStart w:id="212" w:name="_Toc16793"/>
      <w:r>
        <w:rPr>
          <w:rFonts w:hint="eastAsia"/>
        </w:rPr>
        <w:t>运输和贮存</w:t>
      </w:r>
      <w:bookmarkEnd w:id="209"/>
      <w:bookmarkEnd w:id="210"/>
      <w:bookmarkEnd w:id="211"/>
      <w:bookmarkEnd w:id="212"/>
    </w:p>
    <w:p w14:paraId="601B262C" w14:textId="77777777" w:rsidR="00E90D35" w:rsidRDefault="00000000">
      <w:pPr>
        <w:spacing w:before="17" w:line="274" w:lineRule="auto"/>
        <w:ind w:firstLineChars="200" w:firstLine="420"/>
        <w:rPr>
          <w:rFonts w:ascii="宋体" w:eastAsia="宋体" w:hAnsi="宋体" w:cs="宋体"/>
          <w:szCs w:val="21"/>
        </w:rPr>
      </w:pPr>
      <w:r>
        <w:rPr>
          <w:rFonts w:ascii="宋体" w:eastAsia="宋体" w:hAnsi="宋体" w:cs="宋体" w:hint="eastAsia"/>
          <w:szCs w:val="21"/>
        </w:rPr>
        <w:t>光缆运输和贮存时应注意：</w:t>
      </w:r>
    </w:p>
    <w:p w14:paraId="0C945568" w14:textId="77777777" w:rsidR="00E90D35" w:rsidRDefault="00000000">
      <w:pPr>
        <w:pStyle w:val="24"/>
        <w:numPr>
          <w:ilvl w:val="0"/>
          <w:numId w:val="25"/>
        </w:numPr>
        <w:shd w:val="clear" w:color="auto" w:fill="auto"/>
        <w:spacing w:before="17" w:line="274" w:lineRule="auto"/>
        <w:ind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避免光缆盘平放，不得堆放</w:t>
      </w:r>
      <w:r>
        <w:rPr>
          <w:rFonts w:ascii="宋体" w:eastAsia="宋体" w:hAnsi="宋体" w:cs="宋体" w:hint="eastAsia"/>
          <w:sz w:val="21"/>
          <w:szCs w:val="21"/>
        </w:rPr>
        <w:t>；</w:t>
      </w:r>
    </w:p>
    <w:p w14:paraId="319D2E14" w14:textId="77777777" w:rsidR="00E90D35" w:rsidRDefault="00000000">
      <w:pPr>
        <w:pStyle w:val="24"/>
        <w:numPr>
          <w:ilvl w:val="0"/>
          <w:numId w:val="25"/>
        </w:numPr>
        <w:shd w:val="clear" w:color="auto" w:fill="auto"/>
        <w:spacing w:before="17" w:line="274" w:lineRule="auto"/>
        <w:ind w:firstLine="0"/>
        <w:rPr>
          <w:rFonts w:ascii="宋体" w:eastAsia="宋体" w:hAnsi="宋体" w:cs="宋体"/>
          <w:sz w:val="21"/>
          <w:szCs w:val="21"/>
        </w:rPr>
      </w:pPr>
      <w:r>
        <w:rPr>
          <w:rFonts w:ascii="宋体" w:eastAsia="宋体" w:hAnsi="宋体" w:cs="宋体" w:hint="eastAsia"/>
          <w:sz w:val="21"/>
          <w:szCs w:val="21"/>
        </w:rPr>
        <w:t xml:space="preserve"> 盘装光缆应</w:t>
      </w:r>
      <w:proofErr w:type="gramStart"/>
      <w:r>
        <w:rPr>
          <w:rFonts w:ascii="宋体" w:eastAsia="宋体" w:hAnsi="宋体" w:cs="宋体" w:hint="eastAsia"/>
          <w:sz w:val="21"/>
          <w:szCs w:val="21"/>
        </w:rPr>
        <w:t>按缆盘</w:t>
      </w:r>
      <w:proofErr w:type="gramEnd"/>
      <w:r>
        <w:rPr>
          <w:rFonts w:ascii="宋体" w:eastAsia="宋体" w:hAnsi="宋体" w:cs="宋体" w:hint="eastAsia"/>
          <w:sz w:val="21"/>
          <w:szCs w:val="21"/>
        </w:rPr>
        <w:t>标明的旋转箭头方向滚动，但不得作长距离滚动</w:t>
      </w:r>
    </w:p>
    <w:p w14:paraId="75FD910D" w14:textId="77777777" w:rsidR="00E90D35" w:rsidRDefault="00000000">
      <w:pPr>
        <w:pStyle w:val="24"/>
        <w:numPr>
          <w:ilvl w:val="0"/>
          <w:numId w:val="25"/>
        </w:numPr>
        <w:shd w:val="clear" w:color="auto" w:fill="auto"/>
        <w:spacing w:before="17" w:line="274" w:lineRule="auto"/>
        <w:ind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宜在室温下避光保存</w:t>
      </w:r>
      <w:r>
        <w:rPr>
          <w:rFonts w:ascii="宋体" w:eastAsia="宋体" w:hAnsi="宋体" w:cs="宋体" w:hint="eastAsia"/>
          <w:sz w:val="21"/>
          <w:szCs w:val="21"/>
        </w:rPr>
        <w:t>；</w:t>
      </w:r>
    </w:p>
    <w:p w14:paraId="1BB28D1F" w14:textId="77777777" w:rsidR="00E90D35" w:rsidRDefault="00000000">
      <w:pPr>
        <w:pStyle w:val="24"/>
        <w:numPr>
          <w:ilvl w:val="0"/>
          <w:numId w:val="25"/>
        </w:numPr>
        <w:shd w:val="clear" w:color="auto" w:fill="auto"/>
        <w:spacing w:before="17" w:line="274" w:lineRule="auto"/>
        <w:ind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运输时</w:t>
      </w:r>
      <w:proofErr w:type="gramStart"/>
      <w:r>
        <w:rPr>
          <w:rFonts w:ascii="宋体" w:eastAsia="宋体" w:hAnsi="宋体" w:cs="宋体" w:hint="eastAsia"/>
          <w:spacing w:val="0"/>
          <w:kern w:val="2"/>
          <w:sz w:val="21"/>
          <w:szCs w:val="21"/>
        </w:rPr>
        <w:t>应遮蓬</w:t>
      </w:r>
      <w:proofErr w:type="gramEnd"/>
      <w:r>
        <w:rPr>
          <w:rFonts w:ascii="宋体" w:eastAsia="宋体" w:hAnsi="宋体" w:cs="宋体" w:hint="eastAsia"/>
          <w:spacing w:val="0"/>
          <w:kern w:val="2"/>
          <w:sz w:val="21"/>
          <w:szCs w:val="21"/>
        </w:rPr>
        <w:t>，防止雨雪淋、日晒，装卸应小心，防止碰撞</w:t>
      </w:r>
      <w:r>
        <w:rPr>
          <w:rFonts w:ascii="宋体" w:eastAsia="宋体" w:hAnsi="宋体" w:cs="宋体" w:hint="eastAsia"/>
          <w:sz w:val="21"/>
          <w:szCs w:val="21"/>
        </w:rPr>
        <w:t>；</w:t>
      </w:r>
    </w:p>
    <w:p w14:paraId="2BDC993B" w14:textId="77777777" w:rsidR="00E90D35" w:rsidRDefault="00000000">
      <w:pPr>
        <w:pStyle w:val="24"/>
        <w:numPr>
          <w:ilvl w:val="0"/>
          <w:numId w:val="25"/>
        </w:numPr>
        <w:shd w:val="clear" w:color="auto" w:fill="auto"/>
        <w:spacing w:before="17" w:line="274" w:lineRule="auto"/>
        <w:ind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防止受潮和长时间暴晒</w:t>
      </w:r>
      <w:r>
        <w:rPr>
          <w:rFonts w:ascii="宋体" w:eastAsia="宋体" w:hAnsi="宋体" w:cs="宋体" w:hint="eastAsia"/>
          <w:sz w:val="21"/>
          <w:szCs w:val="21"/>
        </w:rPr>
        <w:t>；</w:t>
      </w:r>
    </w:p>
    <w:p w14:paraId="48EF4466" w14:textId="77777777" w:rsidR="00E90D35" w:rsidRDefault="00000000">
      <w:pPr>
        <w:pStyle w:val="24"/>
        <w:numPr>
          <w:ilvl w:val="0"/>
          <w:numId w:val="25"/>
        </w:numPr>
        <w:shd w:val="clear" w:color="auto" w:fill="auto"/>
        <w:spacing w:before="17" w:line="274" w:lineRule="auto"/>
        <w:ind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pacing w:val="0"/>
          <w:kern w:val="2"/>
          <w:sz w:val="21"/>
          <w:szCs w:val="21"/>
        </w:rPr>
        <w:t>贮存温度应控制在-40℃～+60℃范围内，如果超出这个温度范围，交付使用前应进行复检</w:t>
      </w:r>
      <w:r>
        <w:rPr>
          <w:rFonts w:ascii="宋体" w:eastAsia="宋体" w:hAnsi="宋体" w:cs="宋体" w:hint="eastAsia"/>
          <w:sz w:val="21"/>
          <w:szCs w:val="21"/>
        </w:rPr>
        <w:t>。</w:t>
      </w:r>
    </w:p>
    <w:p w14:paraId="1E1FE056" w14:textId="77777777" w:rsidR="00E90D35" w:rsidRDefault="00E90D35">
      <w:pPr>
        <w:spacing w:before="17" w:line="274" w:lineRule="auto"/>
        <w:ind w:firstLineChars="200" w:firstLine="420"/>
        <w:rPr>
          <w:rFonts w:ascii="宋体" w:eastAsia="宋体" w:hAnsi="宋体"/>
          <w:szCs w:val="21"/>
        </w:rPr>
      </w:pPr>
    </w:p>
    <w:sectPr w:rsidR="00E90D35">
      <w:footerReference w:type="even" r:id="rId11"/>
      <w:footerReference w:type="default" r:id="rId12"/>
      <w:footerReference w:type="first" r:id="rId13"/>
      <w:pgSz w:w="11906" w:h="16838"/>
      <w:pgMar w:top="1134" w:right="1134" w:bottom="1134" w:left="1418" w:header="850" w:footer="680"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6B502" w14:textId="77777777" w:rsidR="00C269FC" w:rsidRDefault="00C269FC">
      <w:r>
        <w:separator/>
      </w:r>
    </w:p>
  </w:endnote>
  <w:endnote w:type="continuationSeparator" w:id="0">
    <w:p w14:paraId="4A8D5B3E" w14:textId="77777777" w:rsidR="00C269FC" w:rsidRDefault="00C26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29189" w14:textId="77777777" w:rsidR="00E90D35" w:rsidRDefault="00000000">
    <w:pPr>
      <w:pStyle w:val="af2"/>
      <w:jc w:val="center"/>
    </w:pPr>
    <w:r>
      <w:rPr>
        <w:noProof/>
      </w:rPr>
      <mc:AlternateContent>
        <mc:Choice Requires="wps">
          <w:drawing>
            <wp:anchor distT="0" distB="0" distL="114300" distR="114300" simplePos="0" relativeHeight="251660288" behindDoc="0" locked="0" layoutInCell="1" allowOverlap="1" wp14:anchorId="1619B2CA" wp14:editId="72EC9C7D">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70273898"/>
                          </w:sdtPr>
                          <w:sdtContent>
                            <w:p w14:paraId="7EE6E7BE" w14:textId="77777777" w:rsidR="00E90D35" w:rsidRDefault="00000000">
                              <w:pPr>
                                <w:pStyle w:val="af2"/>
                                <w:jc w:val="center"/>
                              </w:pPr>
                              <w:r>
                                <w:fldChar w:fldCharType="begin"/>
                              </w:r>
                              <w:r>
                                <w:instrText>PAGE   \* MERGEFORMAT</w:instrText>
                              </w:r>
                              <w:r>
                                <w:fldChar w:fldCharType="separate"/>
                              </w:r>
                              <w:r>
                                <w:rPr>
                                  <w:lang w:val="zh-CN"/>
                                </w:rPr>
                                <w:t>10</w:t>
                              </w:r>
                              <w:r>
                                <w:fldChar w:fldCharType="end"/>
                              </w:r>
                            </w:p>
                          </w:sdtContent>
                        </w:sdt>
                        <w:p w14:paraId="7B5565DF" w14:textId="77777777" w:rsidR="00E90D35" w:rsidRDefault="00E90D35"/>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619B2CA" id="_x0000_t202" coordsize="21600,21600" o:spt="202" path="m,l,21600r21600,l21600,xe">
              <v:stroke joinstyle="miter"/>
              <v:path gradientshapeok="t" o:connecttype="rect"/>
            </v:shapetype>
            <v:shape id="文本框 9" o:spid="_x0000_s1026" type="#_x0000_t202" style="position:absolute;left:0;text-align:left;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id w:val="1770273898"/>
                    </w:sdtPr>
                    <w:sdtContent>
                      <w:p w14:paraId="7EE6E7BE" w14:textId="77777777" w:rsidR="00E90D35" w:rsidRDefault="00000000">
                        <w:pPr>
                          <w:pStyle w:val="af2"/>
                          <w:jc w:val="center"/>
                        </w:pPr>
                        <w:r>
                          <w:fldChar w:fldCharType="begin"/>
                        </w:r>
                        <w:r>
                          <w:instrText>PAGE   \* MERGEFORMAT</w:instrText>
                        </w:r>
                        <w:r>
                          <w:fldChar w:fldCharType="separate"/>
                        </w:r>
                        <w:r>
                          <w:rPr>
                            <w:lang w:val="zh-CN"/>
                          </w:rPr>
                          <w:t>10</w:t>
                        </w:r>
                        <w:r>
                          <w:fldChar w:fldCharType="end"/>
                        </w:r>
                      </w:p>
                    </w:sdtContent>
                  </w:sdt>
                  <w:p w14:paraId="7B5565DF" w14:textId="77777777" w:rsidR="00E90D35" w:rsidRDefault="00E90D35"/>
                </w:txbxContent>
              </v:textbox>
              <w10:wrap anchorx="margin"/>
            </v:shape>
          </w:pict>
        </mc:Fallback>
      </mc:AlternateContent>
    </w:r>
  </w:p>
  <w:p w14:paraId="640619EC" w14:textId="77777777" w:rsidR="00E90D35" w:rsidRDefault="00E90D35">
    <w:pPr>
      <w:pStyle w:val="af2"/>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BA6D9" w14:textId="77777777" w:rsidR="00E90D35" w:rsidRDefault="00000000">
    <w:pPr>
      <w:pStyle w:val="af2"/>
      <w:jc w:val="center"/>
    </w:pPr>
    <w:r>
      <w:rPr>
        <w:noProof/>
      </w:rPr>
      <mc:AlternateContent>
        <mc:Choice Requires="wps">
          <w:drawing>
            <wp:anchor distT="0" distB="0" distL="114300" distR="114300" simplePos="0" relativeHeight="251659264" behindDoc="0" locked="0" layoutInCell="1" allowOverlap="1" wp14:anchorId="7A3C4E95" wp14:editId="769FAEF9">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194041317"/>
                          </w:sdtPr>
                          <w:sdtContent>
                            <w:p w14:paraId="54093E45" w14:textId="77777777" w:rsidR="00E90D35" w:rsidRDefault="00000000">
                              <w:pPr>
                                <w:pStyle w:val="af2"/>
                                <w:jc w:val="center"/>
                              </w:pPr>
                              <w:r>
                                <w:fldChar w:fldCharType="begin"/>
                              </w:r>
                              <w:r>
                                <w:instrText>PAGE   \* MERGEFORMAT</w:instrText>
                              </w:r>
                              <w:r>
                                <w:fldChar w:fldCharType="separate"/>
                              </w:r>
                              <w:r>
                                <w:rPr>
                                  <w:lang w:val="zh-CN"/>
                                </w:rPr>
                                <w:t>11</w:t>
                              </w:r>
                              <w:r>
                                <w:fldChar w:fldCharType="end"/>
                              </w:r>
                            </w:p>
                          </w:sdtContent>
                        </w:sdt>
                        <w:p w14:paraId="01A6AF91" w14:textId="77777777" w:rsidR="00E90D35" w:rsidRDefault="00E90D35"/>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A3C4E95" id="_x0000_t202" coordsize="21600,21600" o:spt="202" path="m,l,21600r21600,l21600,xe">
              <v:stroke joinstyle="miter"/>
              <v:path gradientshapeok="t" o:connecttype="rect"/>
            </v:shapetype>
            <v:shape id="文本框 8" o:spid="_x0000_s1027"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sdt>
                    <w:sdtPr>
                      <w:id w:val="1194041317"/>
                    </w:sdtPr>
                    <w:sdtContent>
                      <w:p w14:paraId="54093E45" w14:textId="77777777" w:rsidR="00E90D35" w:rsidRDefault="00000000">
                        <w:pPr>
                          <w:pStyle w:val="af2"/>
                          <w:jc w:val="center"/>
                        </w:pPr>
                        <w:r>
                          <w:fldChar w:fldCharType="begin"/>
                        </w:r>
                        <w:r>
                          <w:instrText>PAGE   \* MERGEFORMAT</w:instrText>
                        </w:r>
                        <w:r>
                          <w:fldChar w:fldCharType="separate"/>
                        </w:r>
                        <w:r>
                          <w:rPr>
                            <w:lang w:val="zh-CN"/>
                          </w:rPr>
                          <w:t>11</w:t>
                        </w:r>
                        <w:r>
                          <w:fldChar w:fldCharType="end"/>
                        </w:r>
                      </w:p>
                    </w:sdtContent>
                  </w:sdt>
                  <w:p w14:paraId="01A6AF91" w14:textId="77777777" w:rsidR="00E90D35" w:rsidRDefault="00E90D35"/>
                </w:txbxContent>
              </v:textbox>
              <w10:wrap anchorx="margin"/>
            </v:shape>
          </w:pict>
        </mc:Fallback>
      </mc:AlternateContent>
    </w:r>
  </w:p>
  <w:p w14:paraId="524CB344" w14:textId="77777777" w:rsidR="00E90D35" w:rsidRDefault="00000000">
    <w:pPr>
      <w:pStyle w:val="af2"/>
      <w:tabs>
        <w:tab w:val="clear" w:pos="4153"/>
        <w:tab w:val="left" w:pos="5457"/>
      </w:tabs>
    </w:pP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B824D" w14:textId="77777777" w:rsidR="00E90D35" w:rsidRDefault="00000000">
    <w:pPr>
      <w:pStyle w:val="af2"/>
      <w:tabs>
        <w:tab w:val="center" w:pos="4737"/>
        <w:tab w:val="right" w:pos="9354"/>
      </w:tabs>
    </w:pPr>
    <w:r>
      <w:rPr>
        <w:noProof/>
      </w:rPr>
      <mc:AlternateContent>
        <mc:Choice Requires="wps">
          <w:drawing>
            <wp:anchor distT="0" distB="0" distL="114300" distR="114300" simplePos="0" relativeHeight="251661312" behindDoc="0" locked="0" layoutInCell="1" allowOverlap="1" wp14:anchorId="6708889B" wp14:editId="4D6D8FC7">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583500599"/>
                          </w:sdtPr>
                          <w:sdtContent>
                            <w:p w14:paraId="7F31AD97" w14:textId="77777777" w:rsidR="00E90D35" w:rsidRDefault="00000000">
                              <w:pPr>
                                <w:pStyle w:val="af2"/>
                                <w:jc w:val="center"/>
                              </w:pPr>
                              <w:r>
                                <w:fldChar w:fldCharType="begin"/>
                              </w:r>
                              <w:r>
                                <w:instrText>PAGE   \* MERGEFORMAT</w:instrText>
                              </w:r>
                              <w:r>
                                <w:fldChar w:fldCharType="separate"/>
                              </w:r>
                              <w:r>
                                <w:rPr>
                                  <w:lang w:val="zh-CN"/>
                                </w:rPr>
                                <w:t>1</w:t>
                              </w:r>
                              <w:r>
                                <w:fldChar w:fldCharType="end"/>
                              </w:r>
                            </w:p>
                          </w:sdtContent>
                        </w:sdt>
                        <w:p w14:paraId="2FDD7411" w14:textId="77777777" w:rsidR="00E90D35" w:rsidRDefault="00E90D35"/>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708889B" id="_x0000_t202" coordsize="21600,21600" o:spt="202" path="m,l,21600r21600,l21600,xe">
              <v:stroke joinstyle="miter"/>
              <v:path gradientshapeok="t" o:connecttype="rect"/>
            </v:shapetype>
            <v:shape id="文本框 10" o:spid="_x0000_s1028" type="#_x0000_t202" style="position:absolute;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sdt>
                    <w:sdtPr>
                      <w:id w:val="583500599"/>
                    </w:sdtPr>
                    <w:sdtContent>
                      <w:p w14:paraId="7F31AD97" w14:textId="77777777" w:rsidR="00E90D35" w:rsidRDefault="00000000">
                        <w:pPr>
                          <w:pStyle w:val="af2"/>
                          <w:jc w:val="center"/>
                        </w:pPr>
                        <w:r>
                          <w:fldChar w:fldCharType="begin"/>
                        </w:r>
                        <w:r>
                          <w:instrText>PAGE   \* MERGEFORMAT</w:instrText>
                        </w:r>
                        <w:r>
                          <w:fldChar w:fldCharType="separate"/>
                        </w:r>
                        <w:r>
                          <w:rPr>
                            <w:lang w:val="zh-CN"/>
                          </w:rPr>
                          <w:t>1</w:t>
                        </w:r>
                        <w:r>
                          <w:fldChar w:fldCharType="end"/>
                        </w:r>
                      </w:p>
                    </w:sdtContent>
                  </w:sdt>
                  <w:p w14:paraId="2FDD7411" w14:textId="77777777" w:rsidR="00E90D35" w:rsidRDefault="00E90D35"/>
                </w:txbxContent>
              </v:textbox>
              <w10:wrap anchorx="margin"/>
            </v:shape>
          </w:pict>
        </mc:Fallback>
      </mc:AlternateContent>
    </w:r>
    <w:r>
      <w:rPr>
        <w:rFonts w:hint="eastAsia"/>
      </w:rPr>
      <w:tab/>
    </w:r>
    <w:r>
      <w:rPr>
        <w:rFonts w:hint="eastAsia"/>
      </w:rPr>
      <w:tab/>
    </w:r>
    <w:r>
      <w:rPr>
        <w:rFonts w:hint="eastAsia"/>
      </w:rPr>
      <w:tab/>
    </w:r>
    <w:r>
      <w:rPr>
        <w:rFonts w:hint="eastAsia"/>
      </w:rPr>
      <w:tab/>
    </w:r>
  </w:p>
  <w:p w14:paraId="5C928CCD" w14:textId="77777777" w:rsidR="00E90D35" w:rsidRDefault="00E90D3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91E70" w14:textId="77777777" w:rsidR="00C269FC" w:rsidRDefault="00C269FC">
      <w:r>
        <w:separator/>
      </w:r>
    </w:p>
  </w:footnote>
  <w:footnote w:type="continuationSeparator" w:id="0">
    <w:p w14:paraId="73F1F950" w14:textId="77777777" w:rsidR="00C269FC" w:rsidRDefault="00C269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6D9C404"/>
    <w:multiLevelType w:val="singleLevel"/>
    <w:tmpl w:val="86D9C404"/>
    <w:lvl w:ilvl="0">
      <w:start w:val="1"/>
      <w:numFmt w:val="lowerLetter"/>
      <w:suff w:val="space"/>
      <w:lvlText w:val="%1)"/>
      <w:lvlJc w:val="left"/>
      <w:pPr>
        <w:ind w:left="420" w:hanging="420"/>
      </w:pPr>
      <w:rPr>
        <w:rFonts w:hint="eastAsia"/>
      </w:rPr>
    </w:lvl>
  </w:abstractNum>
  <w:abstractNum w:abstractNumId="1" w15:restartNumberingAfterBreak="0">
    <w:nsid w:val="092619C4"/>
    <w:multiLevelType w:val="singleLevel"/>
    <w:tmpl w:val="092619C4"/>
    <w:lvl w:ilvl="0">
      <w:start w:val="1"/>
      <w:numFmt w:val="lowerLetter"/>
      <w:suff w:val="space"/>
      <w:lvlText w:val="%1)"/>
      <w:lvlJc w:val="left"/>
    </w:lvl>
  </w:abstractNum>
  <w:abstractNum w:abstractNumId="2" w15:restartNumberingAfterBreak="0">
    <w:nsid w:val="09C614E8"/>
    <w:multiLevelType w:val="singleLevel"/>
    <w:tmpl w:val="09C614E8"/>
    <w:lvl w:ilvl="0">
      <w:start w:val="1"/>
      <w:numFmt w:val="lowerLetter"/>
      <w:suff w:val="space"/>
      <w:lvlText w:val="%1)"/>
      <w:lvlJc w:val="left"/>
    </w:lvl>
  </w:abstractNum>
  <w:abstractNum w:abstractNumId="3" w15:restartNumberingAfterBreak="0">
    <w:nsid w:val="14606A5D"/>
    <w:multiLevelType w:val="multilevel"/>
    <w:tmpl w:val="14606A5D"/>
    <w:lvl w:ilvl="0">
      <w:start w:val="1"/>
      <w:numFmt w:val="lowerLetter"/>
      <w:suff w:val="space"/>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16904201"/>
    <w:multiLevelType w:val="singleLevel"/>
    <w:tmpl w:val="16904201"/>
    <w:lvl w:ilvl="0">
      <w:start w:val="1"/>
      <w:numFmt w:val="lowerLetter"/>
      <w:suff w:val="space"/>
      <w:lvlText w:val="%1)"/>
      <w:lvlJc w:val="left"/>
      <w:pPr>
        <w:ind w:left="0" w:firstLine="0"/>
      </w:pPr>
      <w:rPr>
        <w:rFonts w:hint="eastAsia"/>
      </w:rPr>
    </w:lvl>
  </w:abstractNum>
  <w:abstractNum w:abstractNumId="5" w15:restartNumberingAfterBreak="0">
    <w:nsid w:val="17AA0B2E"/>
    <w:multiLevelType w:val="singleLevel"/>
    <w:tmpl w:val="17AA0B2E"/>
    <w:lvl w:ilvl="0">
      <w:start w:val="1"/>
      <w:numFmt w:val="lowerLetter"/>
      <w:suff w:val="space"/>
      <w:lvlText w:val="%1)"/>
      <w:lvlJc w:val="left"/>
      <w:pPr>
        <w:ind w:left="0" w:firstLine="0"/>
      </w:pPr>
      <w:rPr>
        <w:rFonts w:hint="eastAsia"/>
      </w:rPr>
    </w:lvl>
  </w:abstractNum>
  <w:abstractNum w:abstractNumId="6" w15:restartNumberingAfterBreak="0">
    <w:nsid w:val="1C4947B6"/>
    <w:multiLevelType w:val="multilevel"/>
    <w:tmpl w:val="1C4947B6"/>
    <w:lvl w:ilvl="0">
      <w:start w:val="1"/>
      <w:numFmt w:val="lowerLetter"/>
      <w:suff w:val="space"/>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15:restartNumberingAfterBreak="0">
    <w:nsid w:val="1E73477B"/>
    <w:multiLevelType w:val="multilevel"/>
    <w:tmpl w:val="1E73477B"/>
    <w:lvl w:ilvl="0">
      <w:start w:val="1"/>
      <w:numFmt w:val="lowerLetter"/>
      <w:suff w:val="space"/>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15:restartNumberingAfterBreak="0">
    <w:nsid w:val="1FC91163"/>
    <w:multiLevelType w:val="multilevel"/>
    <w:tmpl w:val="1FC91163"/>
    <w:lvl w:ilvl="0">
      <w:start w:val="1"/>
      <w:numFmt w:val="decimal"/>
      <w:pStyle w:val="a"/>
      <w:suff w:val="space"/>
      <w:lvlText w:val="%1　"/>
      <w:lvlJc w:val="left"/>
      <w:pPr>
        <w:ind w:left="284" w:firstLine="0"/>
      </w:pPr>
      <w:rPr>
        <w:rFonts w:ascii="黑体" w:eastAsia="黑体" w:hAnsi="Times New Roman" w:hint="eastAsia"/>
        <w:b w:val="0"/>
        <w:i w:val="0"/>
        <w:sz w:val="21"/>
        <w:szCs w:val="21"/>
      </w:rPr>
    </w:lvl>
    <w:lvl w:ilvl="1">
      <w:start w:val="1"/>
      <w:numFmt w:val="decimal"/>
      <w:pStyle w:val="a0"/>
      <w:suff w:val="space"/>
      <w:lvlText w:val="%1.%2　"/>
      <w:lvlJc w:val="left"/>
      <w:pPr>
        <w:ind w:left="0" w:firstLine="0"/>
      </w:pPr>
      <w:rPr>
        <w:rFonts w:ascii="黑体" w:eastAsia="黑体" w:hAnsi="黑体"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2">
      <w:start w:val="1"/>
      <w:numFmt w:val="decimal"/>
      <w:pStyle w:val="a1"/>
      <w:suff w:val="nothing"/>
      <w:lvlText w:val="%1.%2.%3　"/>
      <w:lvlJc w:val="left"/>
      <w:pPr>
        <w:ind w:left="1134" w:firstLine="0"/>
      </w:pPr>
      <w:rPr>
        <w:rFonts w:ascii="黑体" w:eastAsia="黑体" w:hAnsi="黑体"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262226CD"/>
    <w:multiLevelType w:val="singleLevel"/>
    <w:tmpl w:val="262226CD"/>
    <w:lvl w:ilvl="0">
      <w:start w:val="1"/>
      <w:numFmt w:val="lowerLetter"/>
      <w:suff w:val="space"/>
      <w:lvlText w:val="%1)"/>
      <w:lvlJc w:val="left"/>
    </w:lvl>
  </w:abstractNum>
  <w:abstractNum w:abstractNumId="10" w15:restartNumberingAfterBreak="0">
    <w:nsid w:val="2ED85CCD"/>
    <w:multiLevelType w:val="singleLevel"/>
    <w:tmpl w:val="2ED85CCD"/>
    <w:lvl w:ilvl="0">
      <w:start w:val="1"/>
      <w:numFmt w:val="lowerLetter"/>
      <w:suff w:val="space"/>
      <w:lvlText w:val="%1)"/>
      <w:lvlJc w:val="left"/>
    </w:lvl>
  </w:abstractNum>
  <w:abstractNum w:abstractNumId="11" w15:restartNumberingAfterBreak="0">
    <w:nsid w:val="34513BCF"/>
    <w:multiLevelType w:val="multilevel"/>
    <w:tmpl w:val="34513BCF"/>
    <w:lvl w:ilvl="0">
      <w:start w:val="1"/>
      <w:numFmt w:val="lowerLetter"/>
      <w:suff w:val="space"/>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2" w15:restartNumberingAfterBreak="0">
    <w:nsid w:val="3EF03A4D"/>
    <w:multiLevelType w:val="multilevel"/>
    <w:tmpl w:val="3EF03A4D"/>
    <w:lvl w:ilvl="0">
      <w:start w:val="1"/>
      <w:numFmt w:val="lowerLetter"/>
      <w:suff w:val="space"/>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3" w15:restartNumberingAfterBreak="0">
    <w:nsid w:val="40BF1BFD"/>
    <w:multiLevelType w:val="multilevel"/>
    <w:tmpl w:val="40BF1BFD"/>
    <w:lvl w:ilvl="0">
      <w:start w:val="1"/>
      <w:numFmt w:val="lowerLetter"/>
      <w:suff w:val="space"/>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22B2C7B"/>
    <w:multiLevelType w:val="singleLevel"/>
    <w:tmpl w:val="422B2C7B"/>
    <w:lvl w:ilvl="0">
      <w:start w:val="1"/>
      <w:numFmt w:val="lowerLetter"/>
      <w:suff w:val="space"/>
      <w:lvlText w:val="%1)"/>
      <w:lvlJc w:val="left"/>
    </w:lvl>
  </w:abstractNum>
  <w:abstractNum w:abstractNumId="15" w15:restartNumberingAfterBreak="0">
    <w:nsid w:val="429F1726"/>
    <w:multiLevelType w:val="multilevel"/>
    <w:tmpl w:val="429F1726"/>
    <w:lvl w:ilvl="0">
      <w:start w:val="1"/>
      <w:numFmt w:val="decimal"/>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5E63D6F"/>
    <w:multiLevelType w:val="multilevel"/>
    <w:tmpl w:val="45E63D6F"/>
    <w:lvl w:ilvl="0">
      <w:start w:val="1"/>
      <w:numFmt w:val="lowerLetter"/>
      <w:suff w:val="space"/>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B4B5082"/>
    <w:multiLevelType w:val="singleLevel"/>
    <w:tmpl w:val="4B4B5082"/>
    <w:lvl w:ilvl="0">
      <w:start w:val="1"/>
      <w:numFmt w:val="lowerLetter"/>
      <w:suff w:val="space"/>
      <w:lvlText w:val="%1)"/>
      <w:lvlJc w:val="left"/>
      <w:pPr>
        <w:ind w:left="420" w:hanging="420"/>
      </w:pPr>
      <w:rPr>
        <w:rFonts w:hint="eastAsia"/>
      </w:rPr>
    </w:lvl>
  </w:abstractNum>
  <w:abstractNum w:abstractNumId="18" w15:restartNumberingAfterBreak="0">
    <w:nsid w:val="4E0F5914"/>
    <w:multiLevelType w:val="multilevel"/>
    <w:tmpl w:val="4E0F5914"/>
    <w:lvl w:ilvl="0">
      <w:start w:val="1"/>
      <w:numFmt w:val="decimal"/>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15:restartNumberingAfterBreak="0">
    <w:nsid w:val="54557929"/>
    <w:multiLevelType w:val="singleLevel"/>
    <w:tmpl w:val="54557929"/>
    <w:lvl w:ilvl="0">
      <w:start w:val="1"/>
      <w:numFmt w:val="lowerLetter"/>
      <w:suff w:val="space"/>
      <w:lvlText w:val="%1)"/>
      <w:lvlJc w:val="left"/>
    </w:lvl>
  </w:abstractNum>
  <w:abstractNum w:abstractNumId="20" w15:restartNumberingAfterBreak="0">
    <w:nsid w:val="5EAD640D"/>
    <w:multiLevelType w:val="multilevel"/>
    <w:tmpl w:val="5EAD640D"/>
    <w:lvl w:ilvl="0">
      <w:start w:val="1"/>
      <w:numFmt w:val="decimal"/>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15:restartNumberingAfterBreak="0">
    <w:nsid w:val="5F485D68"/>
    <w:multiLevelType w:val="singleLevel"/>
    <w:tmpl w:val="5F485D68"/>
    <w:lvl w:ilvl="0">
      <w:start w:val="1"/>
      <w:numFmt w:val="lowerLetter"/>
      <w:suff w:val="space"/>
      <w:lvlText w:val="%1)"/>
      <w:lvlJc w:val="left"/>
    </w:lvl>
  </w:abstractNum>
  <w:abstractNum w:abstractNumId="22" w15:restartNumberingAfterBreak="0">
    <w:nsid w:val="6C1F2695"/>
    <w:multiLevelType w:val="multilevel"/>
    <w:tmpl w:val="6C1F2695"/>
    <w:lvl w:ilvl="0">
      <w:start w:val="1"/>
      <w:numFmt w:val="lowerLetter"/>
      <w:suff w:val="space"/>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3" w15:restartNumberingAfterBreak="0">
    <w:nsid w:val="76F73168"/>
    <w:multiLevelType w:val="multilevel"/>
    <w:tmpl w:val="76F73168"/>
    <w:lvl w:ilvl="0">
      <w:start w:val="1"/>
      <w:numFmt w:val="lowerLetter"/>
      <w:suff w:val="space"/>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4" w15:restartNumberingAfterBreak="0">
    <w:nsid w:val="77E84B33"/>
    <w:multiLevelType w:val="singleLevel"/>
    <w:tmpl w:val="77E84B33"/>
    <w:lvl w:ilvl="0">
      <w:start w:val="1"/>
      <w:numFmt w:val="lowerLetter"/>
      <w:suff w:val="space"/>
      <w:lvlText w:val="%1)"/>
      <w:lvlJc w:val="left"/>
    </w:lvl>
  </w:abstractNum>
  <w:num w:numId="1" w16cid:durableId="590508115">
    <w:abstractNumId w:val="8"/>
  </w:num>
  <w:num w:numId="2" w16cid:durableId="1776708182">
    <w:abstractNumId w:val="22"/>
  </w:num>
  <w:num w:numId="3" w16cid:durableId="2051763605">
    <w:abstractNumId w:val="18"/>
  </w:num>
  <w:num w:numId="4" w16cid:durableId="645090154">
    <w:abstractNumId w:val="20"/>
  </w:num>
  <w:num w:numId="5" w16cid:durableId="1017005752">
    <w:abstractNumId w:val="23"/>
  </w:num>
  <w:num w:numId="6" w16cid:durableId="1275138099">
    <w:abstractNumId w:val="6"/>
  </w:num>
  <w:num w:numId="7" w16cid:durableId="366683265">
    <w:abstractNumId w:val="13"/>
  </w:num>
  <w:num w:numId="8" w16cid:durableId="1843232453">
    <w:abstractNumId w:val="15"/>
  </w:num>
  <w:num w:numId="9" w16cid:durableId="1867593250">
    <w:abstractNumId w:val="7"/>
  </w:num>
  <w:num w:numId="10" w16cid:durableId="2064326175">
    <w:abstractNumId w:val="3"/>
  </w:num>
  <w:num w:numId="11" w16cid:durableId="1149786862">
    <w:abstractNumId w:val="11"/>
  </w:num>
  <w:num w:numId="12" w16cid:durableId="1246455374">
    <w:abstractNumId w:val="16"/>
  </w:num>
  <w:num w:numId="13" w16cid:durableId="986054958">
    <w:abstractNumId w:val="12"/>
  </w:num>
  <w:num w:numId="14" w16cid:durableId="634062853">
    <w:abstractNumId w:val="19"/>
  </w:num>
  <w:num w:numId="15" w16cid:durableId="75519145">
    <w:abstractNumId w:val="24"/>
  </w:num>
  <w:num w:numId="16" w16cid:durableId="684096959">
    <w:abstractNumId w:val="10"/>
  </w:num>
  <w:num w:numId="17" w16cid:durableId="1169099060">
    <w:abstractNumId w:val="2"/>
  </w:num>
  <w:num w:numId="18" w16cid:durableId="881134251">
    <w:abstractNumId w:val="9"/>
  </w:num>
  <w:num w:numId="19" w16cid:durableId="92558405">
    <w:abstractNumId w:val="14"/>
  </w:num>
  <w:num w:numId="20" w16cid:durableId="1832869595">
    <w:abstractNumId w:val="4"/>
  </w:num>
  <w:num w:numId="21" w16cid:durableId="595481452">
    <w:abstractNumId w:val="5"/>
  </w:num>
  <w:num w:numId="22" w16cid:durableId="343047642">
    <w:abstractNumId w:val="1"/>
  </w:num>
  <w:num w:numId="23" w16cid:durableId="604463836">
    <w:abstractNumId w:val="21"/>
  </w:num>
  <w:num w:numId="24" w16cid:durableId="1070807247">
    <w:abstractNumId w:val="0"/>
  </w:num>
  <w:num w:numId="25" w16cid:durableId="57128048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0"/>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ZjODU5YjM1MzUxYWMwNDlhZDc1YzEwZTk3ZmY3NGMifQ=="/>
  </w:docVars>
  <w:rsids>
    <w:rsidRoot w:val="0068136B"/>
    <w:rsid w:val="00004A5A"/>
    <w:rsid w:val="00012CD5"/>
    <w:rsid w:val="00014171"/>
    <w:rsid w:val="00040D98"/>
    <w:rsid w:val="00042CCC"/>
    <w:rsid w:val="00044DD9"/>
    <w:rsid w:val="000504A4"/>
    <w:rsid w:val="0005570C"/>
    <w:rsid w:val="000640E7"/>
    <w:rsid w:val="00072228"/>
    <w:rsid w:val="000756ED"/>
    <w:rsid w:val="00087114"/>
    <w:rsid w:val="000931C7"/>
    <w:rsid w:val="00097247"/>
    <w:rsid w:val="000974EE"/>
    <w:rsid w:val="000A0BAA"/>
    <w:rsid w:val="000B4A03"/>
    <w:rsid w:val="000C1D73"/>
    <w:rsid w:val="000C7118"/>
    <w:rsid w:val="000D0344"/>
    <w:rsid w:val="000D3D66"/>
    <w:rsid w:val="000D5162"/>
    <w:rsid w:val="000D7CAE"/>
    <w:rsid w:val="000F0D4E"/>
    <w:rsid w:val="000F762B"/>
    <w:rsid w:val="00105503"/>
    <w:rsid w:val="001071D2"/>
    <w:rsid w:val="0010736D"/>
    <w:rsid w:val="00115869"/>
    <w:rsid w:val="001173A0"/>
    <w:rsid w:val="00132DF6"/>
    <w:rsid w:val="00146E39"/>
    <w:rsid w:val="00147F70"/>
    <w:rsid w:val="001513FD"/>
    <w:rsid w:val="00170EF6"/>
    <w:rsid w:val="00172FBC"/>
    <w:rsid w:val="001732C8"/>
    <w:rsid w:val="0017717D"/>
    <w:rsid w:val="001817C4"/>
    <w:rsid w:val="00186169"/>
    <w:rsid w:val="00187DB1"/>
    <w:rsid w:val="001A5027"/>
    <w:rsid w:val="001B167F"/>
    <w:rsid w:val="001B396D"/>
    <w:rsid w:val="001C5A58"/>
    <w:rsid w:val="001C7596"/>
    <w:rsid w:val="001E19EC"/>
    <w:rsid w:val="001E4B40"/>
    <w:rsid w:val="001E4C39"/>
    <w:rsid w:val="001F4A33"/>
    <w:rsid w:val="00200297"/>
    <w:rsid w:val="0020642E"/>
    <w:rsid w:val="00207BC6"/>
    <w:rsid w:val="002118ED"/>
    <w:rsid w:val="00216A04"/>
    <w:rsid w:val="00217276"/>
    <w:rsid w:val="00217C95"/>
    <w:rsid w:val="00230A71"/>
    <w:rsid w:val="002517F2"/>
    <w:rsid w:val="00253F1C"/>
    <w:rsid w:val="00257865"/>
    <w:rsid w:val="00262FC5"/>
    <w:rsid w:val="0026359E"/>
    <w:rsid w:val="00266933"/>
    <w:rsid w:val="0027568D"/>
    <w:rsid w:val="00283B45"/>
    <w:rsid w:val="00284EAC"/>
    <w:rsid w:val="00286208"/>
    <w:rsid w:val="0029414F"/>
    <w:rsid w:val="00294A83"/>
    <w:rsid w:val="002A5E31"/>
    <w:rsid w:val="002B0126"/>
    <w:rsid w:val="002B2F4C"/>
    <w:rsid w:val="002B7258"/>
    <w:rsid w:val="002C0739"/>
    <w:rsid w:val="002E188F"/>
    <w:rsid w:val="002E71D6"/>
    <w:rsid w:val="002E7717"/>
    <w:rsid w:val="002E7E8F"/>
    <w:rsid w:val="002F15B0"/>
    <w:rsid w:val="002F5087"/>
    <w:rsid w:val="002F5C86"/>
    <w:rsid w:val="002F6D75"/>
    <w:rsid w:val="003027E5"/>
    <w:rsid w:val="003168EC"/>
    <w:rsid w:val="0032046E"/>
    <w:rsid w:val="00325EEA"/>
    <w:rsid w:val="00333189"/>
    <w:rsid w:val="003374A1"/>
    <w:rsid w:val="00337808"/>
    <w:rsid w:val="0034285C"/>
    <w:rsid w:val="00352216"/>
    <w:rsid w:val="003653BA"/>
    <w:rsid w:val="0037694F"/>
    <w:rsid w:val="0039151F"/>
    <w:rsid w:val="00391BF3"/>
    <w:rsid w:val="003A12F7"/>
    <w:rsid w:val="003A3D6A"/>
    <w:rsid w:val="003A651B"/>
    <w:rsid w:val="003A6794"/>
    <w:rsid w:val="003D1D3F"/>
    <w:rsid w:val="003F188F"/>
    <w:rsid w:val="004007B8"/>
    <w:rsid w:val="00404EE5"/>
    <w:rsid w:val="00422810"/>
    <w:rsid w:val="00434AEF"/>
    <w:rsid w:val="00436A32"/>
    <w:rsid w:val="004408BA"/>
    <w:rsid w:val="00451A85"/>
    <w:rsid w:val="004555FE"/>
    <w:rsid w:val="00470A47"/>
    <w:rsid w:val="00470BA2"/>
    <w:rsid w:val="004833D5"/>
    <w:rsid w:val="004942BE"/>
    <w:rsid w:val="00494C24"/>
    <w:rsid w:val="004A2253"/>
    <w:rsid w:val="004A28A8"/>
    <w:rsid w:val="004A345D"/>
    <w:rsid w:val="004A6824"/>
    <w:rsid w:val="004B4D3F"/>
    <w:rsid w:val="004B6997"/>
    <w:rsid w:val="004C203A"/>
    <w:rsid w:val="004C363D"/>
    <w:rsid w:val="004D0446"/>
    <w:rsid w:val="004D21A9"/>
    <w:rsid w:val="004D32AB"/>
    <w:rsid w:val="004D4B89"/>
    <w:rsid w:val="004E1410"/>
    <w:rsid w:val="004E6665"/>
    <w:rsid w:val="004E6C40"/>
    <w:rsid w:val="005128B7"/>
    <w:rsid w:val="00514910"/>
    <w:rsid w:val="00514E0C"/>
    <w:rsid w:val="005302E0"/>
    <w:rsid w:val="00553640"/>
    <w:rsid w:val="005566B1"/>
    <w:rsid w:val="00575D42"/>
    <w:rsid w:val="0057710D"/>
    <w:rsid w:val="00590C1A"/>
    <w:rsid w:val="00594AD7"/>
    <w:rsid w:val="00596059"/>
    <w:rsid w:val="005961EB"/>
    <w:rsid w:val="005A072E"/>
    <w:rsid w:val="005A18B7"/>
    <w:rsid w:val="005A6CAD"/>
    <w:rsid w:val="005B52B8"/>
    <w:rsid w:val="005C0561"/>
    <w:rsid w:val="005C273A"/>
    <w:rsid w:val="005C60A4"/>
    <w:rsid w:val="005C7ED8"/>
    <w:rsid w:val="005D1025"/>
    <w:rsid w:val="005D2941"/>
    <w:rsid w:val="005D3856"/>
    <w:rsid w:val="005F23F3"/>
    <w:rsid w:val="005F34DC"/>
    <w:rsid w:val="005F5253"/>
    <w:rsid w:val="00600FF7"/>
    <w:rsid w:val="00603BB2"/>
    <w:rsid w:val="006060EC"/>
    <w:rsid w:val="00606D20"/>
    <w:rsid w:val="00607508"/>
    <w:rsid w:val="00613918"/>
    <w:rsid w:val="006240D2"/>
    <w:rsid w:val="0062590A"/>
    <w:rsid w:val="006267AD"/>
    <w:rsid w:val="006338DC"/>
    <w:rsid w:val="00654EB0"/>
    <w:rsid w:val="006649A3"/>
    <w:rsid w:val="006669D9"/>
    <w:rsid w:val="00670AF2"/>
    <w:rsid w:val="00676771"/>
    <w:rsid w:val="0068136B"/>
    <w:rsid w:val="00684B2C"/>
    <w:rsid w:val="00687B68"/>
    <w:rsid w:val="006A1D72"/>
    <w:rsid w:val="006A2F92"/>
    <w:rsid w:val="006B3D9E"/>
    <w:rsid w:val="006E0460"/>
    <w:rsid w:val="00701A0D"/>
    <w:rsid w:val="007177BE"/>
    <w:rsid w:val="007203A3"/>
    <w:rsid w:val="0072357E"/>
    <w:rsid w:val="007247D5"/>
    <w:rsid w:val="007413F9"/>
    <w:rsid w:val="00743051"/>
    <w:rsid w:val="00745FB1"/>
    <w:rsid w:val="00756D3C"/>
    <w:rsid w:val="00767BEE"/>
    <w:rsid w:val="00772743"/>
    <w:rsid w:val="00772C26"/>
    <w:rsid w:val="00780F5E"/>
    <w:rsid w:val="0078612A"/>
    <w:rsid w:val="00797E77"/>
    <w:rsid w:val="007B0BB9"/>
    <w:rsid w:val="007B0D72"/>
    <w:rsid w:val="007B3A8F"/>
    <w:rsid w:val="007B426E"/>
    <w:rsid w:val="007B4C80"/>
    <w:rsid w:val="007B598C"/>
    <w:rsid w:val="007C3B7D"/>
    <w:rsid w:val="007C7856"/>
    <w:rsid w:val="007D0235"/>
    <w:rsid w:val="007D0F0F"/>
    <w:rsid w:val="007E1CF7"/>
    <w:rsid w:val="007E2FDB"/>
    <w:rsid w:val="007E430B"/>
    <w:rsid w:val="007F3A37"/>
    <w:rsid w:val="00803A92"/>
    <w:rsid w:val="0081190B"/>
    <w:rsid w:val="008126F8"/>
    <w:rsid w:val="00830BCF"/>
    <w:rsid w:val="008639BA"/>
    <w:rsid w:val="008731BF"/>
    <w:rsid w:val="00877724"/>
    <w:rsid w:val="00877D8B"/>
    <w:rsid w:val="00884E5C"/>
    <w:rsid w:val="008864AF"/>
    <w:rsid w:val="008A4BCE"/>
    <w:rsid w:val="008B079E"/>
    <w:rsid w:val="008C53FF"/>
    <w:rsid w:val="008C6259"/>
    <w:rsid w:val="008E1647"/>
    <w:rsid w:val="008E69E9"/>
    <w:rsid w:val="008F24B5"/>
    <w:rsid w:val="008F4F49"/>
    <w:rsid w:val="00900011"/>
    <w:rsid w:val="00901D63"/>
    <w:rsid w:val="009055CD"/>
    <w:rsid w:val="00905BD2"/>
    <w:rsid w:val="0091200F"/>
    <w:rsid w:val="00924F6D"/>
    <w:rsid w:val="0094725D"/>
    <w:rsid w:val="00950F19"/>
    <w:rsid w:val="0095197C"/>
    <w:rsid w:val="00951B3A"/>
    <w:rsid w:val="00953DC4"/>
    <w:rsid w:val="009620F3"/>
    <w:rsid w:val="00965D98"/>
    <w:rsid w:val="00967B69"/>
    <w:rsid w:val="00971A07"/>
    <w:rsid w:val="00973E54"/>
    <w:rsid w:val="00975C64"/>
    <w:rsid w:val="00977166"/>
    <w:rsid w:val="00980B11"/>
    <w:rsid w:val="009823C8"/>
    <w:rsid w:val="00986A38"/>
    <w:rsid w:val="009C1DE4"/>
    <w:rsid w:val="009D7E3F"/>
    <w:rsid w:val="009E1EF8"/>
    <w:rsid w:val="009E4A07"/>
    <w:rsid w:val="009E64F3"/>
    <w:rsid w:val="009E6A97"/>
    <w:rsid w:val="009F4AF7"/>
    <w:rsid w:val="00A10BBA"/>
    <w:rsid w:val="00A3512C"/>
    <w:rsid w:val="00A442A0"/>
    <w:rsid w:val="00A51496"/>
    <w:rsid w:val="00A5217E"/>
    <w:rsid w:val="00A52C11"/>
    <w:rsid w:val="00A62C60"/>
    <w:rsid w:val="00A70BA9"/>
    <w:rsid w:val="00A8100F"/>
    <w:rsid w:val="00A818CA"/>
    <w:rsid w:val="00A94165"/>
    <w:rsid w:val="00AA34CF"/>
    <w:rsid w:val="00AB7BB8"/>
    <w:rsid w:val="00AC0C29"/>
    <w:rsid w:val="00AC16F4"/>
    <w:rsid w:val="00AE5188"/>
    <w:rsid w:val="00AE71C5"/>
    <w:rsid w:val="00AF02C2"/>
    <w:rsid w:val="00AF3D20"/>
    <w:rsid w:val="00B0231B"/>
    <w:rsid w:val="00B10FF5"/>
    <w:rsid w:val="00B11212"/>
    <w:rsid w:val="00B15549"/>
    <w:rsid w:val="00B15B5F"/>
    <w:rsid w:val="00B17DF3"/>
    <w:rsid w:val="00B238CA"/>
    <w:rsid w:val="00B40DB8"/>
    <w:rsid w:val="00B460B6"/>
    <w:rsid w:val="00B5170F"/>
    <w:rsid w:val="00B53B87"/>
    <w:rsid w:val="00B65BDB"/>
    <w:rsid w:val="00B6641E"/>
    <w:rsid w:val="00B765B4"/>
    <w:rsid w:val="00B8552F"/>
    <w:rsid w:val="00B9002B"/>
    <w:rsid w:val="00B946F3"/>
    <w:rsid w:val="00BC0803"/>
    <w:rsid w:val="00BC0BC5"/>
    <w:rsid w:val="00BD2CF6"/>
    <w:rsid w:val="00BD5E58"/>
    <w:rsid w:val="00BD7FAF"/>
    <w:rsid w:val="00BE23F1"/>
    <w:rsid w:val="00BE6220"/>
    <w:rsid w:val="00BE7A8F"/>
    <w:rsid w:val="00C20CBF"/>
    <w:rsid w:val="00C2104A"/>
    <w:rsid w:val="00C25ED6"/>
    <w:rsid w:val="00C269FC"/>
    <w:rsid w:val="00C27239"/>
    <w:rsid w:val="00C27775"/>
    <w:rsid w:val="00C302E3"/>
    <w:rsid w:val="00C34BDA"/>
    <w:rsid w:val="00C36011"/>
    <w:rsid w:val="00C537CE"/>
    <w:rsid w:val="00C604C6"/>
    <w:rsid w:val="00C738B9"/>
    <w:rsid w:val="00C74F72"/>
    <w:rsid w:val="00C800D3"/>
    <w:rsid w:val="00C80BE2"/>
    <w:rsid w:val="00C87AED"/>
    <w:rsid w:val="00C95A05"/>
    <w:rsid w:val="00C96AD5"/>
    <w:rsid w:val="00C971D7"/>
    <w:rsid w:val="00CA564F"/>
    <w:rsid w:val="00CA6AFA"/>
    <w:rsid w:val="00CA70E4"/>
    <w:rsid w:val="00CB1C01"/>
    <w:rsid w:val="00CB4E72"/>
    <w:rsid w:val="00CB57F5"/>
    <w:rsid w:val="00CC1091"/>
    <w:rsid w:val="00CC2067"/>
    <w:rsid w:val="00CC5277"/>
    <w:rsid w:val="00CE298D"/>
    <w:rsid w:val="00CE61E9"/>
    <w:rsid w:val="00CE61EA"/>
    <w:rsid w:val="00CF002E"/>
    <w:rsid w:val="00CF15AD"/>
    <w:rsid w:val="00D029C2"/>
    <w:rsid w:val="00D039D9"/>
    <w:rsid w:val="00D06EA4"/>
    <w:rsid w:val="00D172AF"/>
    <w:rsid w:val="00D235EB"/>
    <w:rsid w:val="00D27153"/>
    <w:rsid w:val="00D35A44"/>
    <w:rsid w:val="00D4505D"/>
    <w:rsid w:val="00D55456"/>
    <w:rsid w:val="00D61753"/>
    <w:rsid w:val="00D61D85"/>
    <w:rsid w:val="00D64FB5"/>
    <w:rsid w:val="00D6595D"/>
    <w:rsid w:val="00D72473"/>
    <w:rsid w:val="00D73551"/>
    <w:rsid w:val="00D74E7A"/>
    <w:rsid w:val="00D92191"/>
    <w:rsid w:val="00D92F22"/>
    <w:rsid w:val="00D97AD7"/>
    <w:rsid w:val="00DA0528"/>
    <w:rsid w:val="00DA2146"/>
    <w:rsid w:val="00DB7D48"/>
    <w:rsid w:val="00DC5C40"/>
    <w:rsid w:val="00DD5C48"/>
    <w:rsid w:val="00DD63E7"/>
    <w:rsid w:val="00DE1556"/>
    <w:rsid w:val="00DE2877"/>
    <w:rsid w:val="00DF3335"/>
    <w:rsid w:val="00E100E6"/>
    <w:rsid w:val="00E11F9E"/>
    <w:rsid w:val="00E17BE6"/>
    <w:rsid w:val="00E26F73"/>
    <w:rsid w:val="00E3453D"/>
    <w:rsid w:val="00E56115"/>
    <w:rsid w:val="00E56F54"/>
    <w:rsid w:val="00E63BA0"/>
    <w:rsid w:val="00E66A51"/>
    <w:rsid w:val="00E7109C"/>
    <w:rsid w:val="00E72241"/>
    <w:rsid w:val="00E803BB"/>
    <w:rsid w:val="00E8453E"/>
    <w:rsid w:val="00E853A6"/>
    <w:rsid w:val="00E906F7"/>
    <w:rsid w:val="00E90D35"/>
    <w:rsid w:val="00E93556"/>
    <w:rsid w:val="00EA0BE0"/>
    <w:rsid w:val="00EA15B8"/>
    <w:rsid w:val="00EA1A83"/>
    <w:rsid w:val="00EA3003"/>
    <w:rsid w:val="00EB6CC1"/>
    <w:rsid w:val="00EB7D7C"/>
    <w:rsid w:val="00EC21AF"/>
    <w:rsid w:val="00EC44C2"/>
    <w:rsid w:val="00EC511A"/>
    <w:rsid w:val="00EE3356"/>
    <w:rsid w:val="00EE3BD4"/>
    <w:rsid w:val="00EF2D96"/>
    <w:rsid w:val="00EF5687"/>
    <w:rsid w:val="00F06E0E"/>
    <w:rsid w:val="00F268D2"/>
    <w:rsid w:val="00F312B3"/>
    <w:rsid w:val="00F37BDA"/>
    <w:rsid w:val="00F50137"/>
    <w:rsid w:val="00F50DE3"/>
    <w:rsid w:val="00F60D17"/>
    <w:rsid w:val="00F73B99"/>
    <w:rsid w:val="00F81C25"/>
    <w:rsid w:val="00F81E4A"/>
    <w:rsid w:val="00F90E26"/>
    <w:rsid w:val="00FA5324"/>
    <w:rsid w:val="00FB0EB5"/>
    <w:rsid w:val="00FB37DB"/>
    <w:rsid w:val="00FB3A40"/>
    <w:rsid w:val="00FB3CFC"/>
    <w:rsid w:val="00FC7EDF"/>
    <w:rsid w:val="00FE5024"/>
    <w:rsid w:val="00FF6633"/>
    <w:rsid w:val="00FF69B3"/>
    <w:rsid w:val="01223003"/>
    <w:rsid w:val="01300F79"/>
    <w:rsid w:val="026A24CA"/>
    <w:rsid w:val="02BE5F41"/>
    <w:rsid w:val="033D39A2"/>
    <w:rsid w:val="064648F1"/>
    <w:rsid w:val="089F3E7F"/>
    <w:rsid w:val="089F5554"/>
    <w:rsid w:val="09FE4F8F"/>
    <w:rsid w:val="0BBE3805"/>
    <w:rsid w:val="0E932A73"/>
    <w:rsid w:val="0EA70C00"/>
    <w:rsid w:val="0EDA5D12"/>
    <w:rsid w:val="10040BEB"/>
    <w:rsid w:val="122356AC"/>
    <w:rsid w:val="128C4FC8"/>
    <w:rsid w:val="15080EF6"/>
    <w:rsid w:val="15965649"/>
    <w:rsid w:val="15BC7F54"/>
    <w:rsid w:val="16A11DE6"/>
    <w:rsid w:val="16F64954"/>
    <w:rsid w:val="177249E0"/>
    <w:rsid w:val="17CB5983"/>
    <w:rsid w:val="181A5693"/>
    <w:rsid w:val="181F3179"/>
    <w:rsid w:val="18B528E1"/>
    <w:rsid w:val="19612958"/>
    <w:rsid w:val="1A470123"/>
    <w:rsid w:val="1BF82E32"/>
    <w:rsid w:val="1C067C28"/>
    <w:rsid w:val="1C2E0CD3"/>
    <w:rsid w:val="1E34396C"/>
    <w:rsid w:val="1EAC4ADA"/>
    <w:rsid w:val="1F732341"/>
    <w:rsid w:val="20594CD3"/>
    <w:rsid w:val="208A3D3C"/>
    <w:rsid w:val="214C668E"/>
    <w:rsid w:val="219040E6"/>
    <w:rsid w:val="22A60BE2"/>
    <w:rsid w:val="23C82B38"/>
    <w:rsid w:val="24743DB5"/>
    <w:rsid w:val="25EB3A78"/>
    <w:rsid w:val="265D5EDE"/>
    <w:rsid w:val="26B81595"/>
    <w:rsid w:val="278204EC"/>
    <w:rsid w:val="29B92DA7"/>
    <w:rsid w:val="29E9432E"/>
    <w:rsid w:val="2B81624E"/>
    <w:rsid w:val="2B970540"/>
    <w:rsid w:val="2BDD2B04"/>
    <w:rsid w:val="2C372C84"/>
    <w:rsid w:val="2D1C2FCC"/>
    <w:rsid w:val="2DB86166"/>
    <w:rsid w:val="2EC67C10"/>
    <w:rsid w:val="30F66E22"/>
    <w:rsid w:val="310434E7"/>
    <w:rsid w:val="31CE02BC"/>
    <w:rsid w:val="31D86049"/>
    <w:rsid w:val="33D8525B"/>
    <w:rsid w:val="34B865DD"/>
    <w:rsid w:val="38BB18EB"/>
    <w:rsid w:val="390F36A9"/>
    <w:rsid w:val="395F4B91"/>
    <w:rsid w:val="39675F7E"/>
    <w:rsid w:val="3AE53047"/>
    <w:rsid w:val="3BFC64A2"/>
    <w:rsid w:val="3CD94FB1"/>
    <w:rsid w:val="3D8B3E82"/>
    <w:rsid w:val="4018652E"/>
    <w:rsid w:val="41967159"/>
    <w:rsid w:val="435E73F1"/>
    <w:rsid w:val="446F24EC"/>
    <w:rsid w:val="44B87ED9"/>
    <w:rsid w:val="44D95346"/>
    <w:rsid w:val="45CD7117"/>
    <w:rsid w:val="47CF0F0F"/>
    <w:rsid w:val="4FA85F2E"/>
    <w:rsid w:val="50424C1E"/>
    <w:rsid w:val="50B662EA"/>
    <w:rsid w:val="50F35F21"/>
    <w:rsid w:val="5208135F"/>
    <w:rsid w:val="523C6B0A"/>
    <w:rsid w:val="54774E08"/>
    <w:rsid w:val="56D11326"/>
    <w:rsid w:val="592C349D"/>
    <w:rsid w:val="59E47CAF"/>
    <w:rsid w:val="5CA22C3E"/>
    <w:rsid w:val="5D063902"/>
    <w:rsid w:val="5DA27FDB"/>
    <w:rsid w:val="5DE7688F"/>
    <w:rsid w:val="5F73308C"/>
    <w:rsid w:val="60712C71"/>
    <w:rsid w:val="60910F8F"/>
    <w:rsid w:val="615F7F73"/>
    <w:rsid w:val="62B325D6"/>
    <w:rsid w:val="62BD4F99"/>
    <w:rsid w:val="655E4BDC"/>
    <w:rsid w:val="65CE6852"/>
    <w:rsid w:val="65FA0D09"/>
    <w:rsid w:val="67FB305D"/>
    <w:rsid w:val="685D6CBD"/>
    <w:rsid w:val="68906041"/>
    <w:rsid w:val="68920CD3"/>
    <w:rsid w:val="6AD30961"/>
    <w:rsid w:val="6B34056A"/>
    <w:rsid w:val="6C8079C0"/>
    <w:rsid w:val="6CDA51F8"/>
    <w:rsid w:val="6D7C266A"/>
    <w:rsid w:val="6D985B09"/>
    <w:rsid w:val="6E4066DE"/>
    <w:rsid w:val="6E575A4A"/>
    <w:rsid w:val="6F3274E0"/>
    <w:rsid w:val="6FA67948"/>
    <w:rsid w:val="70346F7F"/>
    <w:rsid w:val="710625EB"/>
    <w:rsid w:val="726152EF"/>
    <w:rsid w:val="727E3735"/>
    <w:rsid w:val="736B1CCC"/>
    <w:rsid w:val="73A040B2"/>
    <w:rsid w:val="768F57C2"/>
    <w:rsid w:val="76D3200F"/>
    <w:rsid w:val="7A1A0F67"/>
    <w:rsid w:val="7D8E68B8"/>
    <w:rsid w:val="7F1F1036"/>
    <w:rsid w:val="7FA06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3B443"/>
  <w15:docId w15:val="{03B563D0-11C0-4EB1-9C41-A4887FE8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link w:val="10"/>
    <w:uiPriority w:val="9"/>
    <w:qFormat/>
    <w:pPr>
      <w:keepNext/>
      <w:keepLines/>
      <w:spacing w:before="340" w:after="330" w:line="578" w:lineRule="auto"/>
      <w:outlineLvl w:val="0"/>
    </w:pPr>
    <w:rPr>
      <w:b/>
      <w:bCs/>
      <w:kern w:val="44"/>
      <w:sz w:val="44"/>
      <w:szCs w:val="44"/>
    </w:rPr>
  </w:style>
  <w:style w:type="paragraph" w:styleId="2">
    <w:name w:val="heading 2"/>
    <w:basedOn w:val="a2"/>
    <w:next w:val="a2"/>
    <w:link w:val="20"/>
    <w:uiPriority w:val="9"/>
    <w:semiHidden/>
    <w:unhideWhenUsed/>
    <w:qFormat/>
    <w:pPr>
      <w:keepNext/>
      <w:keepLines/>
      <w:widowControl/>
      <w:spacing w:before="260" w:after="260" w:line="413" w:lineRule="auto"/>
      <w:jc w:val="left"/>
      <w:outlineLvl w:val="1"/>
    </w:pPr>
    <w:rPr>
      <w:rFonts w:ascii="Arial" w:eastAsia="黑体" w:hAnsi="Arial" w:cs="Times New Roman"/>
      <w:b/>
      <w:kern w:val="0"/>
      <w:sz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TOC7">
    <w:name w:val="toc 7"/>
    <w:basedOn w:val="a2"/>
    <w:next w:val="a2"/>
    <w:uiPriority w:val="39"/>
    <w:unhideWhenUsed/>
    <w:qFormat/>
    <w:pPr>
      <w:ind w:leftChars="1200" w:left="2520"/>
    </w:pPr>
  </w:style>
  <w:style w:type="paragraph" w:styleId="a6">
    <w:name w:val="Document Map"/>
    <w:basedOn w:val="a2"/>
    <w:link w:val="a7"/>
    <w:uiPriority w:val="99"/>
    <w:semiHidden/>
    <w:unhideWhenUsed/>
    <w:qFormat/>
    <w:pPr>
      <w:widowControl/>
      <w:jc w:val="left"/>
    </w:pPr>
    <w:rPr>
      <w:rFonts w:ascii="宋体" w:eastAsia="宋体" w:hAnsi="Times New Roman" w:cs="Times New Roman"/>
      <w:kern w:val="0"/>
      <w:sz w:val="18"/>
      <w:szCs w:val="18"/>
    </w:rPr>
  </w:style>
  <w:style w:type="paragraph" w:styleId="a8">
    <w:name w:val="annotation text"/>
    <w:basedOn w:val="a2"/>
    <w:link w:val="a9"/>
    <w:uiPriority w:val="99"/>
    <w:unhideWhenUsed/>
    <w:qFormat/>
    <w:pPr>
      <w:widowControl/>
      <w:jc w:val="left"/>
    </w:pPr>
    <w:rPr>
      <w:rFonts w:ascii="Times New Roman" w:hAnsi="Times New Roman" w:cs="Times New Roman"/>
      <w:kern w:val="0"/>
      <w:sz w:val="22"/>
    </w:rPr>
  </w:style>
  <w:style w:type="paragraph" w:styleId="aa">
    <w:name w:val="Body Text"/>
    <w:basedOn w:val="a2"/>
    <w:link w:val="ab"/>
    <w:uiPriority w:val="1"/>
    <w:unhideWhenUsed/>
    <w:qFormat/>
    <w:pPr>
      <w:spacing w:after="120"/>
    </w:pPr>
  </w:style>
  <w:style w:type="paragraph" w:styleId="ac">
    <w:name w:val="Body Text Indent"/>
    <w:basedOn w:val="a2"/>
    <w:link w:val="ad"/>
    <w:unhideWhenUsed/>
    <w:qFormat/>
    <w:pPr>
      <w:spacing w:after="120"/>
      <w:ind w:leftChars="200" w:left="420"/>
    </w:pPr>
  </w:style>
  <w:style w:type="paragraph" w:styleId="TOC5">
    <w:name w:val="toc 5"/>
    <w:basedOn w:val="a2"/>
    <w:next w:val="a2"/>
    <w:uiPriority w:val="39"/>
    <w:unhideWhenUsed/>
    <w:qFormat/>
    <w:pPr>
      <w:ind w:leftChars="800" w:left="1680"/>
    </w:pPr>
  </w:style>
  <w:style w:type="paragraph" w:styleId="TOC3">
    <w:name w:val="toc 3"/>
    <w:basedOn w:val="a2"/>
    <w:next w:val="a2"/>
    <w:uiPriority w:val="39"/>
    <w:unhideWhenUsed/>
    <w:qFormat/>
    <w:pPr>
      <w:ind w:leftChars="400" w:left="840"/>
    </w:pPr>
  </w:style>
  <w:style w:type="paragraph" w:styleId="TOC8">
    <w:name w:val="toc 8"/>
    <w:basedOn w:val="a2"/>
    <w:next w:val="a2"/>
    <w:uiPriority w:val="39"/>
    <w:unhideWhenUsed/>
    <w:qFormat/>
    <w:pPr>
      <w:ind w:leftChars="1400" w:left="2940"/>
    </w:pPr>
  </w:style>
  <w:style w:type="paragraph" w:styleId="ae">
    <w:name w:val="endnote text"/>
    <w:basedOn w:val="a2"/>
    <w:link w:val="af"/>
    <w:uiPriority w:val="99"/>
    <w:semiHidden/>
    <w:unhideWhenUsed/>
    <w:qFormat/>
    <w:pPr>
      <w:snapToGrid w:val="0"/>
      <w:jc w:val="left"/>
    </w:pPr>
  </w:style>
  <w:style w:type="paragraph" w:styleId="af0">
    <w:name w:val="Balloon Text"/>
    <w:basedOn w:val="a2"/>
    <w:link w:val="af1"/>
    <w:uiPriority w:val="99"/>
    <w:semiHidden/>
    <w:unhideWhenUsed/>
    <w:qFormat/>
    <w:rPr>
      <w:sz w:val="18"/>
      <w:szCs w:val="18"/>
    </w:rPr>
  </w:style>
  <w:style w:type="paragraph" w:styleId="af2">
    <w:name w:val="footer"/>
    <w:basedOn w:val="a2"/>
    <w:link w:val="af3"/>
    <w:uiPriority w:val="99"/>
    <w:unhideWhenUsed/>
    <w:qFormat/>
    <w:pPr>
      <w:tabs>
        <w:tab w:val="center" w:pos="4153"/>
        <w:tab w:val="right" w:pos="8306"/>
      </w:tabs>
      <w:snapToGrid w:val="0"/>
      <w:jc w:val="left"/>
    </w:pPr>
    <w:rPr>
      <w:sz w:val="18"/>
      <w:szCs w:val="18"/>
    </w:rPr>
  </w:style>
  <w:style w:type="paragraph" w:styleId="af4">
    <w:name w:val="header"/>
    <w:basedOn w:val="a2"/>
    <w:link w:val="af5"/>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2"/>
    <w:next w:val="a2"/>
    <w:uiPriority w:val="39"/>
    <w:unhideWhenUsed/>
    <w:qFormat/>
    <w:pPr>
      <w:widowControl/>
      <w:ind w:firstLine="420"/>
      <w:jc w:val="left"/>
    </w:pPr>
    <w:rPr>
      <w:rFonts w:ascii="Times New Roman" w:hAnsi="Times New Roman" w:cs="Times New Roman"/>
      <w:kern w:val="0"/>
      <w:sz w:val="22"/>
    </w:rPr>
  </w:style>
  <w:style w:type="paragraph" w:styleId="TOC4">
    <w:name w:val="toc 4"/>
    <w:basedOn w:val="a2"/>
    <w:next w:val="a2"/>
    <w:uiPriority w:val="39"/>
    <w:unhideWhenUsed/>
    <w:qFormat/>
    <w:pPr>
      <w:ind w:leftChars="600" w:left="1260"/>
    </w:pPr>
  </w:style>
  <w:style w:type="paragraph" w:styleId="TOC6">
    <w:name w:val="toc 6"/>
    <w:basedOn w:val="a2"/>
    <w:next w:val="a2"/>
    <w:uiPriority w:val="39"/>
    <w:unhideWhenUsed/>
    <w:qFormat/>
    <w:pPr>
      <w:ind w:leftChars="1000" w:left="2100"/>
    </w:pPr>
  </w:style>
  <w:style w:type="paragraph" w:styleId="TOC2">
    <w:name w:val="toc 2"/>
    <w:basedOn w:val="a2"/>
    <w:next w:val="a2"/>
    <w:uiPriority w:val="39"/>
    <w:unhideWhenUsed/>
    <w:qFormat/>
    <w:pPr>
      <w:widowControl/>
      <w:ind w:leftChars="200" w:left="420"/>
      <w:jc w:val="left"/>
    </w:pPr>
    <w:rPr>
      <w:rFonts w:ascii="Times New Roman" w:hAnsi="Times New Roman" w:cs="Times New Roman"/>
      <w:kern w:val="0"/>
      <w:sz w:val="22"/>
    </w:rPr>
  </w:style>
  <w:style w:type="paragraph" w:styleId="TOC9">
    <w:name w:val="toc 9"/>
    <w:basedOn w:val="a2"/>
    <w:next w:val="a2"/>
    <w:uiPriority w:val="39"/>
    <w:unhideWhenUsed/>
    <w:qFormat/>
    <w:pPr>
      <w:ind w:leftChars="1600" w:left="3360"/>
    </w:pPr>
  </w:style>
  <w:style w:type="paragraph" w:styleId="af6">
    <w:name w:val="annotation subject"/>
    <w:basedOn w:val="a8"/>
    <w:next w:val="a8"/>
    <w:link w:val="af7"/>
    <w:uiPriority w:val="99"/>
    <w:semiHidden/>
    <w:unhideWhenUsed/>
    <w:qFormat/>
    <w:pPr>
      <w:widowControl w:val="0"/>
    </w:pPr>
    <w:rPr>
      <w:rFonts w:asciiTheme="minorHAnsi" w:hAnsiTheme="minorHAnsi" w:cstheme="minorBidi"/>
      <w:b/>
      <w:bCs/>
      <w:kern w:val="2"/>
      <w:sz w:val="21"/>
    </w:rPr>
  </w:style>
  <w:style w:type="paragraph" w:styleId="21">
    <w:name w:val="Body Text First Indent 2"/>
    <w:basedOn w:val="ac"/>
    <w:link w:val="22"/>
    <w:qFormat/>
    <w:pPr>
      <w:widowControl/>
      <w:ind w:firstLineChars="200" w:firstLine="420"/>
      <w:jc w:val="left"/>
    </w:pPr>
    <w:rPr>
      <w:rFonts w:ascii="Times New Roman" w:eastAsia="宋体" w:hAnsi="Times New Roman" w:cs="Times New Roman"/>
      <w:kern w:val="0"/>
      <w:sz w:val="20"/>
      <w:szCs w:val="20"/>
    </w:rPr>
  </w:style>
  <w:style w:type="table" w:styleId="af8">
    <w:name w:val="Table Grid"/>
    <w:basedOn w:val="a4"/>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endnote reference"/>
    <w:basedOn w:val="a3"/>
    <w:uiPriority w:val="99"/>
    <w:semiHidden/>
    <w:unhideWhenUsed/>
    <w:qFormat/>
    <w:rPr>
      <w:vertAlign w:val="superscript"/>
    </w:rPr>
  </w:style>
  <w:style w:type="character" w:styleId="afa">
    <w:name w:val="Hyperlink"/>
    <w:basedOn w:val="a3"/>
    <w:uiPriority w:val="99"/>
    <w:unhideWhenUsed/>
    <w:qFormat/>
    <w:rPr>
      <w:color w:val="0563C1" w:themeColor="hyperlink"/>
      <w:u w:val="single"/>
    </w:rPr>
  </w:style>
  <w:style w:type="character" w:styleId="afb">
    <w:name w:val="annotation reference"/>
    <w:basedOn w:val="a3"/>
    <w:uiPriority w:val="99"/>
    <w:unhideWhenUsed/>
    <w:qFormat/>
    <w:rPr>
      <w:sz w:val="21"/>
      <w:szCs w:val="21"/>
    </w:rPr>
  </w:style>
  <w:style w:type="character" w:customStyle="1" w:styleId="af5">
    <w:name w:val="页眉 字符"/>
    <w:basedOn w:val="a3"/>
    <w:link w:val="af4"/>
    <w:uiPriority w:val="99"/>
    <w:qFormat/>
    <w:rPr>
      <w:sz w:val="18"/>
      <w:szCs w:val="18"/>
    </w:rPr>
  </w:style>
  <w:style w:type="character" w:customStyle="1" w:styleId="af3">
    <w:name w:val="页脚 字符"/>
    <w:basedOn w:val="a3"/>
    <w:link w:val="af2"/>
    <w:uiPriority w:val="99"/>
    <w:qFormat/>
    <w:rPr>
      <w:sz w:val="18"/>
      <w:szCs w:val="18"/>
    </w:rPr>
  </w:style>
  <w:style w:type="character" w:customStyle="1" w:styleId="ad">
    <w:name w:val="正文文本缩进 字符"/>
    <w:basedOn w:val="a3"/>
    <w:link w:val="ac"/>
    <w:uiPriority w:val="99"/>
    <w:semiHidden/>
    <w:qFormat/>
  </w:style>
  <w:style w:type="character" w:customStyle="1" w:styleId="22">
    <w:name w:val="正文文本首行缩进 2 字符"/>
    <w:basedOn w:val="ad"/>
    <w:link w:val="21"/>
    <w:qFormat/>
    <w:rPr>
      <w:rFonts w:ascii="Times New Roman" w:eastAsia="宋体" w:hAnsi="Times New Roman" w:cs="Times New Roman"/>
      <w:kern w:val="0"/>
      <w:sz w:val="20"/>
      <w:szCs w:val="20"/>
    </w:rPr>
  </w:style>
  <w:style w:type="character" w:customStyle="1" w:styleId="a9">
    <w:name w:val="批注文字 字符"/>
    <w:basedOn w:val="a3"/>
    <w:link w:val="a8"/>
    <w:uiPriority w:val="99"/>
    <w:qFormat/>
    <w:rPr>
      <w:rFonts w:ascii="Times New Roman" w:hAnsi="Times New Roman" w:cs="Times New Roman"/>
      <w:kern w:val="0"/>
      <w:sz w:val="22"/>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character" w:customStyle="1" w:styleId="af1">
    <w:name w:val="批注框文本 字符"/>
    <w:basedOn w:val="a3"/>
    <w:link w:val="af0"/>
    <w:uiPriority w:val="99"/>
    <w:semiHidden/>
    <w:qFormat/>
    <w:rPr>
      <w:sz w:val="18"/>
      <w:szCs w:val="18"/>
    </w:rPr>
  </w:style>
  <w:style w:type="character" w:customStyle="1" w:styleId="ab">
    <w:name w:val="正文文本 字符"/>
    <w:basedOn w:val="a3"/>
    <w:link w:val="aa"/>
    <w:uiPriority w:val="99"/>
    <w:semiHidden/>
    <w:qFormat/>
  </w:style>
  <w:style w:type="paragraph" w:customStyle="1" w:styleId="afc">
    <w:name w:val="段"/>
    <w:link w:val="Char"/>
    <w:qFormat/>
    <w:pPr>
      <w:autoSpaceDE w:val="0"/>
      <w:autoSpaceDN w:val="0"/>
      <w:ind w:firstLineChars="200" w:firstLine="420"/>
      <w:jc w:val="both"/>
    </w:pPr>
    <w:rPr>
      <w:rFonts w:ascii="宋体"/>
      <w:sz w:val="21"/>
    </w:rPr>
  </w:style>
  <w:style w:type="character" w:customStyle="1" w:styleId="Char">
    <w:name w:val="段 Char"/>
    <w:link w:val="afc"/>
    <w:qFormat/>
    <w:rPr>
      <w:rFonts w:ascii="宋体" w:eastAsia="宋体" w:hAnsi="Times New Roman" w:cs="Times New Roman"/>
      <w:kern w:val="0"/>
      <w:szCs w:val="20"/>
    </w:rPr>
  </w:style>
  <w:style w:type="paragraph" w:styleId="afd">
    <w:name w:val="List Paragraph"/>
    <w:basedOn w:val="a2"/>
    <w:uiPriority w:val="99"/>
    <w:qFormat/>
    <w:pPr>
      <w:widowControl/>
      <w:ind w:firstLineChars="200" w:firstLine="420"/>
      <w:jc w:val="left"/>
    </w:pPr>
    <w:rPr>
      <w:rFonts w:ascii="Times New Roman" w:hAnsi="Times New Roman" w:cs="Times New Roman"/>
      <w:kern w:val="0"/>
      <w:sz w:val="22"/>
    </w:rPr>
  </w:style>
  <w:style w:type="paragraph" w:customStyle="1" w:styleId="a">
    <w:name w:val="章标题"/>
    <w:next w:val="afc"/>
    <w:qFormat/>
    <w:pPr>
      <w:numPr>
        <w:numId w:val="1"/>
      </w:numPr>
      <w:spacing w:beforeLines="100" w:afterLines="100"/>
      <w:jc w:val="both"/>
      <w:outlineLvl w:val="0"/>
    </w:pPr>
    <w:rPr>
      <w:rFonts w:ascii="黑体" w:eastAsia="黑体"/>
      <w:sz w:val="21"/>
    </w:rPr>
  </w:style>
  <w:style w:type="paragraph" w:customStyle="1" w:styleId="a0">
    <w:name w:val="一级条标题"/>
    <w:next w:val="afc"/>
    <w:qFormat/>
    <w:pPr>
      <w:numPr>
        <w:ilvl w:val="1"/>
        <w:numId w:val="1"/>
      </w:numPr>
      <w:spacing w:beforeLines="50" w:afterLines="50"/>
      <w:outlineLvl w:val="2"/>
    </w:pPr>
    <w:rPr>
      <w:rFonts w:ascii="黑体" w:eastAsia="黑体"/>
      <w:sz w:val="21"/>
      <w:szCs w:val="21"/>
    </w:rPr>
  </w:style>
  <w:style w:type="paragraph" w:customStyle="1" w:styleId="a1">
    <w:name w:val="二级条标题"/>
    <w:basedOn w:val="a0"/>
    <w:next w:val="afc"/>
    <w:qFormat/>
    <w:pPr>
      <w:numPr>
        <w:ilvl w:val="2"/>
      </w:numPr>
      <w:spacing w:beforeLines="0" w:afterLines="0"/>
    </w:pPr>
  </w:style>
  <w:style w:type="character" w:customStyle="1" w:styleId="afe">
    <w:name w:val="其他_"/>
    <w:basedOn w:val="a3"/>
    <w:link w:val="aff"/>
    <w:qFormat/>
    <w:rPr>
      <w:rFonts w:ascii="黑体" w:eastAsia="黑体" w:hAnsi="黑体" w:cs="黑体"/>
      <w:shd w:val="clear" w:color="auto" w:fill="FFFFFF"/>
      <w:lang w:val="zh-CN" w:bidi="zh-CN"/>
    </w:rPr>
  </w:style>
  <w:style w:type="paragraph" w:customStyle="1" w:styleId="aff">
    <w:name w:val="其他"/>
    <w:basedOn w:val="a2"/>
    <w:link w:val="afe"/>
    <w:qFormat/>
    <w:pPr>
      <w:shd w:val="clear" w:color="auto" w:fill="FFFFFF"/>
      <w:spacing w:line="360" w:lineRule="auto"/>
      <w:ind w:firstLine="400"/>
      <w:jc w:val="left"/>
    </w:pPr>
    <w:rPr>
      <w:rFonts w:ascii="黑体" w:eastAsia="黑体" w:hAnsi="黑体" w:cs="黑体"/>
      <w:lang w:val="zh-CN" w:bidi="zh-CN"/>
    </w:rPr>
  </w:style>
  <w:style w:type="character" w:customStyle="1" w:styleId="10">
    <w:name w:val="标题 1 字符"/>
    <w:basedOn w:val="a3"/>
    <w:link w:val="1"/>
    <w:uiPriority w:val="9"/>
    <w:qFormat/>
    <w:rPr>
      <w:b/>
      <w:bCs/>
      <w:kern w:val="44"/>
      <w:sz w:val="44"/>
      <w:szCs w:val="44"/>
    </w:rPr>
  </w:style>
  <w:style w:type="paragraph" w:customStyle="1" w:styleId="TOC10">
    <w:name w:val="TOC 标题1"/>
    <w:basedOn w:val="1"/>
    <w:next w:val="a2"/>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f7">
    <w:name w:val="批注主题 字符"/>
    <w:basedOn w:val="a9"/>
    <w:link w:val="af6"/>
    <w:uiPriority w:val="99"/>
    <w:semiHidden/>
    <w:qFormat/>
    <w:rPr>
      <w:rFonts w:ascii="Times New Roman" w:hAnsi="Times New Roman" w:cs="Times New Roman"/>
      <w:b/>
      <w:bCs/>
      <w:kern w:val="0"/>
      <w:sz w:val="22"/>
    </w:rPr>
  </w:style>
  <w:style w:type="paragraph" w:customStyle="1" w:styleId="aff0">
    <w:name w:val="普通正文"/>
    <w:basedOn w:val="a2"/>
    <w:link w:val="Char0"/>
    <w:qFormat/>
    <w:pPr>
      <w:widowControl/>
      <w:spacing w:line="360" w:lineRule="auto"/>
    </w:pPr>
    <w:rPr>
      <w:rFonts w:ascii="Times New Roman" w:eastAsia="宋体" w:hAnsi="Times New Roman" w:cs="Times New Roman"/>
      <w:kern w:val="21"/>
      <w:szCs w:val="20"/>
    </w:rPr>
  </w:style>
  <w:style w:type="character" w:customStyle="1" w:styleId="Char0">
    <w:name w:val="普通正文 Char"/>
    <w:link w:val="aff0"/>
    <w:qFormat/>
    <w:locked/>
    <w:rPr>
      <w:rFonts w:ascii="Times New Roman" w:hAnsi="Times New Roman"/>
      <w:kern w:val="21"/>
      <w:sz w:val="21"/>
    </w:rPr>
  </w:style>
  <w:style w:type="character" w:customStyle="1" w:styleId="20">
    <w:name w:val="标题 2 字符"/>
    <w:basedOn w:val="a3"/>
    <w:link w:val="2"/>
    <w:uiPriority w:val="9"/>
    <w:semiHidden/>
    <w:qFormat/>
    <w:rPr>
      <w:rFonts w:ascii="Arial" w:eastAsia="黑体" w:hAnsi="Arial"/>
      <w:b/>
      <w:sz w:val="32"/>
      <w:szCs w:val="22"/>
    </w:rPr>
  </w:style>
  <w:style w:type="character" w:customStyle="1" w:styleId="a7">
    <w:name w:val="文档结构图 字符"/>
    <w:basedOn w:val="a3"/>
    <w:link w:val="a6"/>
    <w:uiPriority w:val="99"/>
    <w:semiHidden/>
    <w:qFormat/>
    <w:rPr>
      <w:rFonts w:ascii="宋体"/>
      <w:sz w:val="18"/>
      <w:szCs w:val="18"/>
    </w:rPr>
  </w:style>
  <w:style w:type="paragraph" w:customStyle="1" w:styleId="aff1">
    <w:name w:val="前言、引言标题"/>
    <w:next w:val="afc"/>
    <w:qFormat/>
    <w:pPr>
      <w:keepNext/>
      <w:pageBreakBefore/>
      <w:shd w:val="clear" w:color="FFFFFF" w:fill="FFFFFF"/>
      <w:spacing w:before="640" w:after="560"/>
      <w:jc w:val="center"/>
      <w:outlineLvl w:val="0"/>
    </w:pPr>
    <w:rPr>
      <w:rFonts w:ascii="黑体" w:eastAsia="黑体"/>
      <w:sz w:val="32"/>
    </w:rPr>
  </w:style>
  <w:style w:type="paragraph" w:customStyle="1" w:styleId="aff2">
    <w:name w:val="目次、标准名称标题"/>
    <w:basedOn w:val="a2"/>
    <w:next w:val="afc"/>
    <w:qFormat/>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rPr>
  </w:style>
  <w:style w:type="paragraph" w:customStyle="1" w:styleId="WPSOffice1">
    <w:name w:val="WPSOffice手动目录 1"/>
    <w:qFormat/>
    <w:rPr>
      <w:rFonts w:ascii="Calibri" w:hAnsi="Calibri"/>
    </w:rPr>
  </w:style>
  <w:style w:type="paragraph" w:customStyle="1" w:styleId="WPSOffice2">
    <w:name w:val="WPSOffice手动目录 2"/>
    <w:qFormat/>
    <w:pPr>
      <w:ind w:leftChars="200" w:left="200"/>
    </w:pPr>
    <w:rPr>
      <w:rFonts w:ascii="Calibri" w:hAnsi="Calibri"/>
    </w:rPr>
  </w:style>
  <w:style w:type="paragraph" w:customStyle="1" w:styleId="WPSOffice3">
    <w:name w:val="WPSOffice手动目录 3"/>
    <w:qFormat/>
    <w:pPr>
      <w:ind w:leftChars="400" w:left="400"/>
    </w:pPr>
    <w:rPr>
      <w:rFonts w:ascii="Calibri" w:hAnsi="Calibri"/>
    </w:rPr>
  </w:style>
  <w:style w:type="character" w:styleId="aff3">
    <w:name w:val="Placeholder Text"/>
    <w:basedOn w:val="a3"/>
    <w:uiPriority w:val="99"/>
    <w:semiHidden/>
    <w:qFormat/>
    <w:rPr>
      <w:color w:val="808080"/>
    </w:rPr>
  </w:style>
  <w:style w:type="character" w:customStyle="1" w:styleId="23">
    <w:name w:val="正文文本 (2)_"/>
    <w:basedOn w:val="a3"/>
    <w:link w:val="24"/>
    <w:uiPriority w:val="99"/>
    <w:qFormat/>
    <w:locked/>
    <w:rPr>
      <w:rFonts w:ascii="微软雅黑" w:eastAsia="微软雅黑" w:cs="微软雅黑"/>
      <w:spacing w:val="20"/>
      <w:sz w:val="19"/>
      <w:szCs w:val="19"/>
      <w:shd w:val="clear" w:color="auto" w:fill="FFFFFF"/>
    </w:rPr>
  </w:style>
  <w:style w:type="paragraph" w:customStyle="1" w:styleId="24">
    <w:name w:val="正文文本 (2)"/>
    <w:basedOn w:val="a2"/>
    <w:link w:val="23"/>
    <w:uiPriority w:val="99"/>
    <w:qFormat/>
    <w:pPr>
      <w:shd w:val="clear" w:color="auto" w:fill="FFFFFF"/>
      <w:spacing w:before="600" w:line="360" w:lineRule="exact"/>
      <w:jc w:val="left"/>
    </w:pPr>
    <w:rPr>
      <w:rFonts w:ascii="微软雅黑" w:eastAsia="微软雅黑" w:hAnsi="Times New Roman" w:cs="微软雅黑"/>
      <w:spacing w:val="20"/>
      <w:kern w:val="0"/>
      <w:sz w:val="19"/>
      <w:szCs w:val="19"/>
    </w:rPr>
  </w:style>
  <w:style w:type="table" w:customStyle="1" w:styleId="12">
    <w:name w:val="网格型1"/>
    <w:basedOn w:val="a4"/>
    <w:uiPriority w:val="3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1">
    <w:name w:val="font1"/>
    <w:qFormat/>
    <w:rPr>
      <w:color w:val="000000"/>
      <w:sz w:val="18"/>
      <w:szCs w:val="18"/>
    </w:rPr>
  </w:style>
  <w:style w:type="character" w:customStyle="1" w:styleId="Char1">
    <w:name w:val="纯文本 Char"/>
    <w:qFormat/>
    <w:rPr>
      <w:rFonts w:ascii="宋体" w:eastAsia="宋体" w:hAnsi="Courier New" w:cs="Courier New"/>
      <w:kern w:val="2"/>
      <w:sz w:val="21"/>
      <w:szCs w:val="21"/>
      <w:lang w:val="en-US" w:eastAsia="zh-CN" w:bidi="ar-SA"/>
    </w:rPr>
  </w:style>
  <w:style w:type="paragraph" w:customStyle="1" w:styleId="ListParagraph3">
    <w:name w:val="List Paragraph3"/>
    <w:basedOn w:val="a2"/>
    <w:qFormat/>
    <w:pPr>
      <w:widowControl/>
      <w:tabs>
        <w:tab w:val="right" w:pos="-2120"/>
      </w:tabs>
      <w:snapToGrid w:val="0"/>
      <w:spacing w:line="460" w:lineRule="atLeast"/>
      <w:ind w:firstLineChars="200" w:firstLine="420"/>
      <w:jc w:val="left"/>
    </w:pPr>
    <w:rPr>
      <w:rFonts w:ascii="Tahoma" w:hAnsi="Tahoma" w:cs="Tahoma"/>
      <w:kern w:val="0"/>
      <w:sz w:val="24"/>
    </w:rPr>
  </w:style>
  <w:style w:type="character" w:customStyle="1" w:styleId="StyleHeadingALatinGB2312AsianGB2312Char">
    <w:name w:val="Style Heading A + (Latin) 楷体_GB2312 (Asian) 楷体_GB2312 Char"/>
    <w:qFormat/>
    <w:rPr>
      <w:rFonts w:ascii="楷体_GB2312" w:eastAsia="楷体_GB2312" w:hAnsi="楷体_GB2312" w:cs="Arial"/>
      <w:b/>
      <w:kern w:val="28"/>
      <w:sz w:val="36"/>
      <w:lang w:val="en-US" w:eastAsia="zh-CN" w:bidi="ar-SA"/>
    </w:rPr>
  </w:style>
  <w:style w:type="character" w:customStyle="1" w:styleId="af">
    <w:name w:val="尾注文本 字符"/>
    <w:basedOn w:val="a3"/>
    <w:link w:val="ae"/>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2069</Words>
  <Characters>11798</Characters>
  <Application>Microsoft Office Word</Application>
  <DocSecurity>0</DocSecurity>
  <Lines>98</Lines>
  <Paragraphs>27</Paragraphs>
  <ScaleCrop>false</ScaleCrop>
  <Company>Sky123.Org</Company>
  <LinksUpToDate>false</LinksUpToDate>
  <CharactersWithSpaces>13840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唐超</dc:creator>
  <cp:lastModifiedBy>子珍 程</cp:lastModifiedBy>
  <cp:revision>15</cp:revision>
  <dcterms:created xsi:type="dcterms:W3CDTF">2022-11-17T03:08:00Z</dcterms:created>
  <dcterms:modified xsi:type="dcterms:W3CDTF">2024-04-19T03:47:00Z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ACF45098F3164117A9577669FFE91FD1_13</vt:lpwstr>
  </property>
</Properties>
</file>